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3E3B" w14:textId="77777777" w:rsidR="00872704" w:rsidRDefault="00872704" w:rsidP="00872704">
      <w:pPr>
        <w:spacing w:after="167"/>
      </w:pPr>
      <w:bookmarkStart w:id="0" w:name="_Hlk178170866"/>
      <w:r>
        <w:rPr>
          <w:noProof/>
        </w:rPr>
        <mc:AlternateContent>
          <mc:Choice Requires="wpg">
            <w:drawing>
              <wp:anchor distT="0" distB="0" distL="114300" distR="114300" simplePos="0" relativeHeight="251659264" behindDoc="0" locked="0" layoutInCell="1" allowOverlap="1" wp14:anchorId="06BDE106" wp14:editId="3D6E56A8">
                <wp:simplePos x="0" y="0"/>
                <wp:positionH relativeFrom="page">
                  <wp:posOffset>7620</wp:posOffset>
                </wp:positionH>
                <wp:positionV relativeFrom="page">
                  <wp:posOffset>0</wp:posOffset>
                </wp:positionV>
                <wp:extent cx="7761605" cy="12564745"/>
                <wp:effectExtent l="0" t="0" r="0" b="8255"/>
                <wp:wrapTopAndBottom/>
                <wp:docPr id="16921" name="Group 16921"/>
                <wp:cNvGraphicFramePr/>
                <a:graphic xmlns:a="http://schemas.openxmlformats.org/drawingml/2006/main">
                  <a:graphicData uri="http://schemas.microsoft.com/office/word/2010/wordprocessingGroup">
                    <wpg:wgp>
                      <wpg:cNvGrpSpPr/>
                      <wpg:grpSpPr>
                        <a:xfrm>
                          <a:off x="0" y="0"/>
                          <a:ext cx="7761605" cy="12564745"/>
                          <a:chOff x="162248" y="-2587202"/>
                          <a:chExt cx="7762707" cy="12565486"/>
                        </a:xfrm>
                        <a:solidFill>
                          <a:schemeClr val="accent4">
                            <a:lumMod val="75000"/>
                          </a:schemeClr>
                        </a:solidFill>
                      </wpg:grpSpPr>
                      <wps:wsp>
                        <wps:cNvPr id="21500" name="Shape 21500"/>
                        <wps:cNvSpPr/>
                        <wps:spPr>
                          <a:xfrm>
                            <a:off x="6100357" y="-2587202"/>
                            <a:ext cx="1824598" cy="10688220"/>
                          </a:xfrm>
                          <a:custGeom>
                            <a:avLst/>
                            <a:gdLst/>
                            <a:ahLst/>
                            <a:cxnLst/>
                            <a:rect l="0" t="0" r="0" b="0"/>
                            <a:pathLst>
                              <a:path w="2881249" h="10692130">
                                <a:moveTo>
                                  <a:pt x="0" y="0"/>
                                </a:moveTo>
                                <a:lnTo>
                                  <a:pt x="2881249" y="0"/>
                                </a:lnTo>
                                <a:lnTo>
                                  <a:pt x="2881249" y="10692130"/>
                                </a:lnTo>
                                <a:lnTo>
                                  <a:pt x="0" y="10692130"/>
                                </a:lnTo>
                                <a:lnTo>
                                  <a:pt x="0" y="0"/>
                                </a:lnTo>
                              </a:path>
                            </a:pathLst>
                          </a:custGeom>
                          <a:solidFill>
                            <a:srgbClr val="7030A0"/>
                          </a:solidFill>
                          <a:ln w="0" cap="flat">
                            <a:miter lim="127000"/>
                          </a:ln>
                        </wps:spPr>
                        <wps:style>
                          <a:lnRef idx="0">
                            <a:srgbClr val="000000">
                              <a:alpha val="0"/>
                            </a:srgbClr>
                          </a:lnRef>
                          <a:fillRef idx="1">
                            <a:srgbClr val="A50021"/>
                          </a:fillRef>
                          <a:effectRef idx="0">
                            <a:scrgbClr r="0" g="0" b="0"/>
                          </a:effectRef>
                          <a:fontRef idx="none"/>
                        </wps:style>
                        <wps:bodyPr/>
                      </wps:wsp>
                      <wps:wsp>
                        <wps:cNvPr id="45" name="Rectangle 45"/>
                        <wps:cNvSpPr/>
                        <wps:spPr>
                          <a:xfrm>
                            <a:off x="4902454" y="9277858"/>
                            <a:ext cx="1267482" cy="189937"/>
                          </a:xfrm>
                          <a:prstGeom prst="rect">
                            <a:avLst/>
                          </a:prstGeom>
                          <a:grpFill/>
                          <a:ln>
                            <a:noFill/>
                          </a:ln>
                        </wps:spPr>
                        <wps:txbx>
                          <w:txbxContent>
                            <w:p w14:paraId="1BA9410D" w14:textId="77777777" w:rsidR="00872704" w:rsidRDefault="00872704" w:rsidP="00872704">
                              <w:r>
                                <w:rPr>
                                  <w:rFonts w:ascii="Calibri" w:eastAsia="Calibri" w:hAnsi="Calibri" w:cs="Calibri"/>
                                  <w:color w:val="FFFFFF"/>
                                </w:rPr>
                                <w:t xml:space="preserve"> </w:t>
                              </w:r>
                            </w:p>
                          </w:txbxContent>
                        </wps:txbx>
                        <wps:bodyPr horzOverflow="overflow" vert="horz" lIns="0" tIns="0" rIns="0" bIns="0" rtlCol="0">
                          <a:noAutofit/>
                        </wps:bodyPr>
                      </wps:wsp>
                      <wps:wsp>
                        <wps:cNvPr id="46" name="Rectangle 46"/>
                        <wps:cNvSpPr/>
                        <wps:spPr>
                          <a:xfrm>
                            <a:off x="5854954" y="9277858"/>
                            <a:ext cx="42143" cy="189937"/>
                          </a:xfrm>
                          <a:prstGeom prst="rect">
                            <a:avLst/>
                          </a:prstGeom>
                          <a:grpFill/>
                          <a:ln>
                            <a:noFill/>
                          </a:ln>
                        </wps:spPr>
                        <wps:txbx>
                          <w:txbxContent>
                            <w:p w14:paraId="48140B63" w14:textId="77777777" w:rsidR="00872704" w:rsidRDefault="00872704" w:rsidP="00872704">
                              <w:r>
                                <w:rPr>
                                  <w:rFonts w:ascii="Calibri" w:eastAsia="Calibri" w:hAnsi="Calibri" w:cs="Calibri"/>
                                  <w:color w:val="FFFFFF"/>
                                </w:rPr>
                                <w:t xml:space="preserve"> </w:t>
                              </w:r>
                            </w:p>
                          </w:txbxContent>
                        </wps:txbx>
                        <wps:bodyPr horzOverflow="overflow" vert="horz" lIns="0" tIns="0" rIns="0" bIns="0" rtlCol="0">
                          <a:noAutofit/>
                        </wps:bodyPr>
                      </wps:wsp>
                      <wps:wsp>
                        <wps:cNvPr id="47" name="Rectangle 47"/>
                        <wps:cNvSpPr/>
                        <wps:spPr>
                          <a:xfrm>
                            <a:off x="4902454" y="9532315"/>
                            <a:ext cx="2129564" cy="189936"/>
                          </a:xfrm>
                          <a:prstGeom prst="rect">
                            <a:avLst/>
                          </a:prstGeom>
                          <a:grpFill/>
                          <a:ln>
                            <a:noFill/>
                          </a:ln>
                        </wps:spPr>
                        <wps:txbx>
                          <w:txbxContent>
                            <w:p w14:paraId="2BD8C670" w14:textId="77777777" w:rsidR="00872704" w:rsidRDefault="00872704" w:rsidP="00872704">
                              <w:r>
                                <w:rPr>
                                  <w:rFonts w:ascii="Calibri" w:eastAsia="Calibri" w:hAnsi="Calibri" w:cs="Calibri"/>
                                  <w:color w:val="FFFFFF"/>
                                </w:rPr>
                                <w:t xml:space="preserve"> </w:t>
                              </w:r>
                            </w:p>
                          </w:txbxContent>
                        </wps:txbx>
                        <wps:bodyPr horzOverflow="overflow" vert="horz" lIns="0" tIns="0" rIns="0" bIns="0" rtlCol="0">
                          <a:noAutofit/>
                        </wps:bodyPr>
                      </wps:wsp>
                      <wps:wsp>
                        <wps:cNvPr id="48" name="Rectangle 48"/>
                        <wps:cNvSpPr/>
                        <wps:spPr>
                          <a:xfrm>
                            <a:off x="6504432" y="9532315"/>
                            <a:ext cx="42144" cy="189936"/>
                          </a:xfrm>
                          <a:prstGeom prst="rect">
                            <a:avLst/>
                          </a:prstGeom>
                          <a:grpFill/>
                          <a:ln>
                            <a:noFill/>
                          </a:ln>
                        </wps:spPr>
                        <wps:txbx>
                          <w:txbxContent>
                            <w:p w14:paraId="089247EA" w14:textId="77777777" w:rsidR="00872704" w:rsidRDefault="00872704" w:rsidP="00872704">
                              <w:r>
                                <w:rPr>
                                  <w:rFonts w:ascii="Calibri" w:eastAsia="Calibri" w:hAnsi="Calibri" w:cs="Calibri"/>
                                  <w:color w:val="FFFFFF"/>
                                </w:rPr>
                                <w:t xml:space="preserve"> </w:t>
                              </w:r>
                            </w:p>
                          </w:txbxContent>
                        </wps:txbx>
                        <wps:bodyPr horzOverflow="overflow" vert="horz" lIns="0" tIns="0" rIns="0" bIns="0" rtlCol="0">
                          <a:noAutofit/>
                        </wps:bodyPr>
                      </wps:wsp>
                      <wps:wsp>
                        <wps:cNvPr id="49" name="Rectangle 49"/>
                        <wps:cNvSpPr/>
                        <wps:spPr>
                          <a:xfrm>
                            <a:off x="4902454" y="9788347"/>
                            <a:ext cx="2391972" cy="189937"/>
                          </a:xfrm>
                          <a:prstGeom prst="rect">
                            <a:avLst/>
                          </a:prstGeom>
                          <a:grpFill/>
                          <a:ln>
                            <a:noFill/>
                          </a:ln>
                        </wps:spPr>
                        <wps:txbx>
                          <w:txbxContent>
                            <w:p w14:paraId="4412E283" w14:textId="77777777" w:rsidR="00872704" w:rsidRDefault="00872704" w:rsidP="00872704">
                              <w:r>
                                <w:rPr>
                                  <w:color w:val="FFFFFF"/>
                                </w:rPr>
                                <w:t>2023-2024</w:t>
                              </w:r>
                            </w:p>
                          </w:txbxContent>
                        </wps:txbx>
                        <wps:bodyPr horzOverflow="overflow" vert="horz" lIns="0" tIns="0" rIns="0" bIns="0" rtlCol="0">
                          <a:noAutofit/>
                        </wps:bodyPr>
                      </wps:wsp>
                      <wps:wsp>
                        <wps:cNvPr id="50" name="Rectangle 50"/>
                        <wps:cNvSpPr/>
                        <wps:spPr>
                          <a:xfrm>
                            <a:off x="5612638" y="9788347"/>
                            <a:ext cx="42143" cy="189937"/>
                          </a:xfrm>
                          <a:prstGeom prst="rect">
                            <a:avLst/>
                          </a:prstGeom>
                          <a:grpFill/>
                          <a:ln>
                            <a:noFill/>
                          </a:ln>
                        </wps:spPr>
                        <wps:txbx>
                          <w:txbxContent>
                            <w:p w14:paraId="4B8E5AFA" w14:textId="77777777" w:rsidR="00872704" w:rsidRDefault="00872704" w:rsidP="00872704">
                              <w:r>
                                <w:rPr>
                                  <w:rFonts w:ascii="Calibri" w:eastAsia="Calibri" w:hAnsi="Calibri" w:cs="Calibri"/>
                                  <w:color w:val="FFFFFF"/>
                                </w:rPr>
                                <w:t xml:space="preserve"> </w:t>
                              </w:r>
                            </w:p>
                          </w:txbxContent>
                        </wps:txbx>
                        <wps:bodyPr horzOverflow="overflow" vert="horz" lIns="0" tIns="0" rIns="0" bIns="0" rtlCol="0">
                          <a:noAutofit/>
                        </wps:bodyPr>
                      </wps:wsp>
                      <wps:wsp>
                        <wps:cNvPr id="55" name="Rectangle 55"/>
                        <wps:cNvSpPr/>
                        <wps:spPr>
                          <a:xfrm>
                            <a:off x="162248" y="-768449"/>
                            <a:ext cx="7218134" cy="481035"/>
                          </a:xfrm>
                          <a:prstGeom prst="rect">
                            <a:avLst/>
                          </a:prstGeom>
                          <a:solidFill>
                            <a:srgbClr val="7030A0"/>
                          </a:solidFill>
                          <a:ln>
                            <a:noFill/>
                          </a:ln>
                        </wps:spPr>
                        <wps:txbx>
                          <w:txbxContent>
                            <w:p w14:paraId="038FB593" w14:textId="5897C6D9" w:rsidR="00872704" w:rsidRDefault="00872704" w:rsidP="00872704">
                              <w:r>
                                <w:rPr>
                                  <w:rFonts w:ascii="Calibri" w:eastAsia="Calibri" w:hAnsi="Calibri" w:cs="Calibri"/>
                                  <w:color w:val="FFFFFF"/>
                                  <w:sz w:val="56"/>
                                </w:rPr>
                                <w:t xml:space="preserve"> Child Protection and Safeguarding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6BDE106" id="Group 16921" o:spid="_x0000_s1026" style="position:absolute;margin-left:.6pt;margin-top:0;width:611.15pt;height:989.35pt;z-index:251659264;mso-position-horizontal-relative:page;mso-position-vertical-relative:page;mso-width-relative:margin;mso-height-relative:margin" coordorigin="1622,-25872" coordsize="77627,12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">
                <v:shape id="Shape 21500" o:spid="_x0000_s1027" style="position:absolute;left:61003;top:-25872;width:18246;height:106882;visibility:visible;mso-wrap-style:square;v-text-anchor:top" coordsize="2881249,1069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" path="m,l2881249,r,10692130l,10692130,,e" fillcolor="#7030a0" stroked="f" strokeweight="0">
                  <v:stroke miterlimit="83231f" joinstyle="miter"/>
                  <v:path arrowok="t" textboxrect="0,0,2881249,10692130"/>
                </v:shape>
                <v:rect id="Rectangle 45" o:spid="_x0000_s1028" style="position:absolute;left:49024;top:92778;width:1267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BA9410D" w14:textId="77777777" w:rsidR="00872704" w:rsidRDefault="00872704" w:rsidP="00872704">
                        <w:r>
                          <w:rPr>
                            <w:rFonts w:ascii="Calibri" w:eastAsia="Calibri" w:hAnsi="Calibri" w:cs="Calibri"/>
                            <w:color w:val="FFFFFF"/>
                          </w:rPr>
                          <w:t xml:space="preserve"> </w:t>
                        </w:r>
                      </w:p>
                    </w:txbxContent>
                  </v:textbox>
                </v:rect>
                <v:rect id="Rectangle 46" o:spid="_x0000_s1029" style="position:absolute;left:58549;top:927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48140B63" w14:textId="77777777" w:rsidR="00872704" w:rsidRDefault="00872704" w:rsidP="00872704">
                        <w:r>
                          <w:rPr>
                            <w:rFonts w:ascii="Calibri" w:eastAsia="Calibri" w:hAnsi="Calibri" w:cs="Calibri"/>
                            <w:color w:val="FFFFFF"/>
                          </w:rPr>
                          <w:t xml:space="preserve"> </w:t>
                        </w:r>
                      </w:p>
                    </w:txbxContent>
                  </v:textbox>
                </v:rect>
                <v:rect id="Rectangle 47" o:spid="_x0000_s1030" style="position:absolute;left:49024;top:95323;width:2129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2BD8C670" w14:textId="77777777" w:rsidR="00872704" w:rsidRDefault="00872704" w:rsidP="00872704">
                        <w:r>
                          <w:rPr>
                            <w:rFonts w:ascii="Calibri" w:eastAsia="Calibri" w:hAnsi="Calibri" w:cs="Calibri"/>
                            <w:color w:val="FFFFFF"/>
                          </w:rPr>
                          <w:t xml:space="preserve"> </w:t>
                        </w:r>
                      </w:p>
                    </w:txbxContent>
                  </v:textbox>
                </v:rect>
                <v:rect id="Rectangle 48" o:spid="_x0000_s1031" style="position:absolute;left:65044;top:9532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089247EA" w14:textId="77777777" w:rsidR="00872704" w:rsidRDefault="00872704" w:rsidP="00872704">
                        <w:r>
                          <w:rPr>
                            <w:rFonts w:ascii="Calibri" w:eastAsia="Calibri" w:hAnsi="Calibri" w:cs="Calibri"/>
                            <w:color w:val="FFFFFF"/>
                          </w:rPr>
                          <w:t xml:space="preserve"> </w:t>
                        </w:r>
                      </w:p>
                    </w:txbxContent>
                  </v:textbox>
                </v:rect>
                <v:rect id="Rectangle 49" o:spid="_x0000_s1032" style="position:absolute;left:49024;top:97883;width:2392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412E283" w14:textId="77777777" w:rsidR="00872704" w:rsidRDefault="00872704" w:rsidP="00872704">
                        <w:r>
                          <w:rPr>
                            <w:color w:val="FFFFFF"/>
                          </w:rPr>
                          <w:t>2023-2024</w:t>
                        </w:r>
                      </w:p>
                    </w:txbxContent>
                  </v:textbox>
                </v:rect>
                <v:rect id="Rectangle 50" o:spid="_x0000_s1033" style="position:absolute;left:56126;top:9788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B8E5AFA" w14:textId="77777777" w:rsidR="00872704" w:rsidRDefault="00872704" w:rsidP="00872704">
                        <w:r>
                          <w:rPr>
                            <w:rFonts w:ascii="Calibri" w:eastAsia="Calibri" w:hAnsi="Calibri" w:cs="Calibri"/>
                            <w:color w:val="FFFFFF"/>
                          </w:rPr>
                          <w:t xml:space="preserve"> </w:t>
                        </w:r>
                      </w:p>
                    </w:txbxContent>
                  </v:textbox>
                </v:rect>
                <v:rect id="Rectangle 55" o:spid="_x0000_s1034" style="position:absolute;left:1622;top:-7684;width:72181;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" fillcolor="#7030a0" stroked="f">
                  <v:textbox inset="0,0,0,0">
                    <w:txbxContent>
                      <w:p w14:paraId="038FB593" w14:textId="5897C6D9" w:rsidR="00872704" w:rsidRDefault="00872704" w:rsidP="00872704">
                        <w:r>
                          <w:rPr>
                            <w:rFonts w:ascii="Calibri" w:eastAsia="Calibri" w:hAnsi="Calibri" w:cs="Calibri"/>
                            <w:color w:val="FFFFFF"/>
                            <w:sz w:val="56"/>
                          </w:rPr>
                          <w:t xml:space="preserve"> Child Protection and Safeguarding Policy</w:t>
                        </w:r>
                      </w:p>
                    </w:txbxContent>
                  </v:textbox>
                </v:rect>
                <w10:wrap type="topAndBottom" anchorx="page" anchory="page"/>
              </v:group>
            </w:pict>
          </mc:Fallback>
        </mc:AlternateContent>
      </w:r>
      <w:r>
        <w:br w:type="page"/>
      </w:r>
      <w:r>
        <w:rPr>
          <w:noProof/>
        </w:rPr>
        <mc:AlternateContent>
          <mc:Choice Requires="wps">
            <w:drawing>
              <wp:anchor distT="45720" distB="45720" distL="114300" distR="114300" simplePos="0" relativeHeight="251661312" behindDoc="0" locked="0" layoutInCell="1" allowOverlap="1" wp14:anchorId="4CFF3CB4" wp14:editId="76C89EC7">
                <wp:simplePos x="0" y="0"/>
                <wp:positionH relativeFrom="page">
                  <wp:posOffset>450718</wp:posOffset>
                </wp:positionH>
                <wp:positionV relativeFrom="paragraph">
                  <wp:posOffset>7292909</wp:posOffset>
                </wp:positionV>
                <wp:extent cx="4975225" cy="2089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208978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3716"/>
                              <w:gridCol w:w="3807"/>
                            </w:tblGrid>
                            <w:tr w:rsidR="00872704" w14:paraId="50900DBE" w14:textId="77777777" w:rsidTr="00AB4677">
                              <w:tc>
                                <w:tcPr>
                                  <w:tcW w:w="4813" w:type="dxa"/>
                                </w:tcPr>
                                <w:p w14:paraId="0C06CDA0" w14:textId="77777777" w:rsidR="00872704" w:rsidRPr="00D44EC9" w:rsidRDefault="00872704" w:rsidP="00D44EC9">
                                  <w:pPr>
                                    <w:spacing w:after="167" w:line="259" w:lineRule="auto"/>
                                    <w:rPr>
                                      <w:rFonts w:ascii="Calibri" w:hAnsi="Calibri" w:cs="Calibri"/>
                                      <w:b/>
                                      <w:bCs/>
                                      <w:sz w:val="32"/>
                                      <w:szCs w:val="40"/>
                                    </w:rPr>
                                  </w:pPr>
                                  <w:r w:rsidRPr="00D44EC9">
                                    <w:rPr>
                                      <w:rFonts w:ascii="Calibri" w:hAnsi="Calibri" w:cs="Calibri"/>
                                      <w:b/>
                                      <w:bCs/>
                                      <w:sz w:val="32"/>
                                      <w:szCs w:val="40"/>
                                    </w:rPr>
                                    <w:t>Policy Written By:</w:t>
                                  </w:r>
                                </w:p>
                              </w:tc>
                              <w:tc>
                                <w:tcPr>
                                  <w:tcW w:w="4813" w:type="dxa"/>
                                </w:tcPr>
                                <w:p w14:paraId="7C0B1776" w14:textId="77777777" w:rsidR="00872704" w:rsidRPr="00D44EC9" w:rsidRDefault="00872704" w:rsidP="00D44EC9">
                                  <w:pPr>
                                    <w:spacing w:after="167" w:line="259" w:lineRule="auto"/>
                                    <w:rPr>
                                      <w:rFonts w:ascii="Calibri" w:hAnsi="Calibri" w:cs="Calibri"/>
                                      <w:sz w:val="36"/>
                                      <w:szCs w:val="44"/>
                                    </w:rPr>
                                  </w:pPr>
                                  <w:proofErr w:type="spellStart"/>
                                  <w:proofErr w:type="gramStart"/>
                                  <w:r>
                                    <w:rPr>
                                      <w:rFonts w:ascii="Calibri" w:hAnsi="Calibri" w:cs="Calibri"/>
                                      <w:sz w:val="36"/>
                                      <w:szCs w:val="44"/>
                                    </w:rPr>
                                    <w:t>K.Riddell</w:t>
                                  </w:r>
                                  <w:proofErr w:type="spellEnd"/>
                                  <w:proofErr w:type="gramEnd"/>
                                </w:p>
                              </w:tc>
                            </w:tr>
                            <w:tr w:rsidR="00872704" w14:paraId="374CD7E3" w14:textId="77777777" w:rsidTr="00AB4677">
                              <w:tc>
                                <w:tcPr>
                                  <w:tcW w:w="4813" w:type="dxa"/>
                                </w:tcPr>
                                <w:p w14:paraId="416BFFE0" w14:textId="77777777" w:rsidR="00872704" w:rsidRPr="00D44EC9" w:rsidRDefault="00872704" w:rsidP="00D44EC9">
                                  <w:pPr>
                                    <w:spacing w:after="167" w:line="259" w:lineRule="auto"/>
                                    <w:rPr>
                                      <w:rFonts w:ascii="Calibri" w:hAnsi="Calibri" w:cs="Calibri"/>
                                      <w:b/>
                                      <w:bCs/>
                                      <w:sz w:val="32"/>
                                      <w:szCs w:val="40"/>
                                    </w:rPr>
                                  </w:pPr>
                                  <w:r w:rsidRPr="00D44EC9">
                                    <w:rPr>
                                      <w:rFonts w:ascii="Calibri" w:hAnsi="Calibri" w:cs="Calibri"/>
                                      <w:b/>
                                      <w:bCs/>
                                      <w:sz w:val="32"/>
                                      <w:szCs w:val="40"/>
                                    </w:rPr>
                                    <w:t>Date:</w:t>
                                  </w:r>
                                </w:p>
                              </w:tc>
                              <w:tc>
                                <w:tcPr>
                                  <w:tcW w:w="4813" w:type="dxa"/>
                                </w:tcPr>
                                <w:p w14:paraId="674403A6" w14:textId="77777777" w:rsidR="00872704" w:rsidRPr="00D44EC9" w:rsidRDefault="00872704" w:rsidP="00D44EC9">
                                  <w:pPr>
                                    <w:spacing w:after="167" w:line="259" w:lineRule="auto"/>
                                    <w:rPr>
                                      <w:rFonts w:ascii="Calibri" w:hAnsi="Calibri" w:cs="Calibri"/>
                                      <w:sz w:val="36"/>
                                      <w:szCs w:val="44"/>
                                    </w:rPr>
                                  </w:pPr>
                                  <w:r>
                                    <w:rPr>
                                      <w:rFonts w:ascii="Calibri" w:hAnsi="Calibri" w:cs="Calibri"/>
                                      <w:sz w:val="36"/>
                                      <w:szCs w:val="44"/>
                                    </w:rPr>
                                    <w:t>September 24</w:t>
                                  </w:r>
                                </w:p>
                              </w:tc>
                            </w:tr>
                            <w:tr w:rsidR="00872704" w14:paraId="34656B93" w14:textId="77777777" w:rsidTr="00AB4677">
                              <w:tc>
                                <w:tcPr>
                                  <w:tcW w:w="4813" w:type="dxa"/>
                                </w:tcPr>
                                <w:p w14:paraId="1A02FE7A" w14:textId="77777777" w:rsidR="00872704" w:rsidRPr="00D44EC9" w:rsidRDefault="00872704" w:rsidP="00D44EC9">
                                  <w:pPr>
                                    <w:spacing w:after="167" w:line="259" w:lineRule="auto"/>
                                    <w:rPr>
                                      <w:rFonts w:ascii="Calibri" w:hAnsi="Calibri" w:cs="Calibri"/>
                                      <w:b/>
                                      <w:bCs/>
                                      <w:sz w:val="32"/>
                                      <w:szCs w:val="40"/>
                                    </w:rPr>
                                  </w:pPr>
                                  <w:r w:rsidRPr="00D44EC9">
                                    <w:rPr>
                                      <w:rFonts w:ascii="Calibri" w:hAnsi="Calibri" w:cs="Calibri"/>
                                      <w:b/>
                                      <w:bCs/>
                                      <w:sz w:val="32"/>
                                      <w:szCs w:val="40"/>
                                    </w:rPr>
                                    <w:t>Ratified By Governor:</w:t>
                                  </w:r>
                                </w:p>
                              </w:tc>
                              <w:tc>
                                <w:tcPr>
                                  <w:tcW w:w="4813" w:type="dxa"/>
                                </w:tcPr>
                                <w:p w14:paraId="7FE94E15" w14:textId="77777777" w:rsidR="00872704" w:rsidRPr="00D44EC9" w:rsidRDefault="00872704" w:rsidP="00D44EC9">
                                  <w:pPr>
                                    <w:spacing w:after="167" w:line="259" w:lineRule="auto"/>
                                    <w:rPr>
                                      <w:rFonts w:ascii="Calibri" w:hAnsi="Calibri" w:cs="Calibri"/>
                                      <w:sz w:val="36"/>
                                      <w:szCs w:val="44"/>
                                    </w:rPr>
                                  </w:pPr>
                                  <w:proofErr w:type="spellStart"/>
                                  <w:proofErr w:type="gramStart"/>
                                  <w:r>
                                    <w:rPr>
                                      <w:rFonts w:ascii="Calibri" w:hAnsi="Calibri" w:cs="Calibri"/>
                                      <w:sz w:val="36"/>
                                      <w:szCs w:val="44"/>
                                    </w:rPr>
                                    <w:t>A.Parkes</w:t>
                                  </w:r>
                                  <w:proofErr w:type="spellEnd"/>
                                  <w:proofErr w:type="gramEnd"/>
                                  <w:r>
                                    <w:rPr>
                                      <w:rFonts w:ascii="Calibri" w:hAnsi="Calibri" w:cs="Calibri"/>
                                      <w:sz w:val="36"/>
                                      <w:szCs w:val="44"/>
                                    </w:rPr>
                                    <w:t>-Reed</w:t>
                                  </w:r>
                                </w:p>
                              </w:tc>
                            </w:tr>
                            <w:tr w:rsidR="00872704" w14:paraId="4252E68B" w14:textId="77777777" w:rsidTr="00AB4677">
                              <w:tc>
                                <w:tcPr>
                                  <w:tcW w:w="4813" w:type="dxa"/>
                                </w:tcPr>
                                <w:p w14:paraId="31DCA844" w14:textId="77777777" w:rsidR="00872704" w:rsidRPr="00D44EC9" w:rsidRDefault="00872704" w:rsidP="00D44EC9">
                                  <w:pPr>
                                    <w:spacing w:after="167" w:line="259" w:lineRule="auto"/>
                                    <w:rPr>
                                      <w:rFonts w:ascii="Calibri" w:hAnsi="Calibri" w:cs="Calibri"/>
                                      <w:b/>
                                      <w:bCs/>
                                      <w:sz w:val="32"/>
                                      <w:szCs w:val="40"/>
                                    </w:rPr>
                                  </w:pPr>
                                  <w:r w:rsidRPr="00D44EC9">
                                    <w:rPr>
                                      <w:rFonts w:ascii="Calibri" w:hAnsi="Calibri" w:cs="Calibri"/>
                                      <w:b/>
                                      <w:bCs/>
                                      <w:sz w:val="32"/>
                                      <w:szCs w:val="40"/>
                                    </w:rPr>
                                    <w:t>Review Date:</w:t>
                                  </w:r>
                                </w:p>
                              </w:tc>
                              <w:tc>
                                <w:tcPr>
                                  <w:tcW w:w="4813" w:type="dxa"/>
                                </w:tcPr>
                                <w:p w14:paraId="79300594" w14:textId="77777777" w:rsidR="00872704" w:rsidRPr="00D44EC9" w:rsidRDefault="00872704" w:rsidP="00D44EC9">
                                  <w:pPr>
                                    <w:spacing w:after="167" w:line="259" w:lineRule="auto"/>
                                    <w:rPr>
                                      <w:rFonts w:ascii="Calibri" w:hAnsi="Calibri" w:cs="Calibri"/>
                                      <w:sz w:val="36"/>
                                      <w:szCs w:val="44"/>
                                    </w:rPr>
                                  </w:pPr>
                                  <w:r>
                                    <w:rPr>
                                      <w:rFonts w:ascii="Calibri" w:hAnsi="Calibri" w:cs="Calibri"/>
                                      <w:sz w:val="36"/>
                                      <w:szCs w:val="44"/>
                                    </w:rPr>
                                    <w:t>September 25</w:t>
                                  </w:r>
                                </w:p>
                              </w:tc>
                            </w:tr>
                          </w:tbl>
                          <w:p w14:paraId="01632C01" w14:textId="77777777" w:rsidR="00872704" w:rsidRDefault="00872704" w:rsidP="008727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F3CB4" id="_x0000_t202" coordsize="21600,21600" o:spt="202" path="m,l,21600r21600,l21600,xe">
                <v:stroke joinstyle="miter"/>
                <v:path gradientshapeok="t" o:connecttype="rect"/>
              </v:shapetype>
              <v:shape id="Text Box 2" o:spid="_x0000_s1035" type="#_x0000_t202" style="position:absolute;margin-left:35.5pt;margin-top:574.25pt;width:391.75pt;height:164.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" filled="f" stroked="f">
                <v:textbox>
                  <w:txbxContent>
                    <w:tbl>
                      <w:tblPr>
                        <w:tblStyle w:val="TableGrid"/>
                        <w:tblW w:w="0" w:type="auto"/>
                        <w:tblLook w:val="04A0" w:firstRow="1" w:lastRow="0" w:firstColumn="1" w:lastColumn="0" w:noHBand="0" w:noVBand="1"/>
                      </w:tblPr>
                      <w:tblGrid>
                        <w:gridCol w:w="3716"/>
                        <w:gridCol w:w="3807"/>
                      </w:tblGrid>
                      <w:tr w:rsidR="00872704" w14:paraId="50900DBE" w14:textId="77777777" w:rsidTr="00AB4677">
                        <w:tc>
                          <w:tcPr>
                            <w:tcW w:w="4813" w:type="dxa"/>
                          </w:tcPr>
                          <w:p w14:paraId="0C06CDA0" w14:textId="77777777" w:rsidR="00872704" w:rsidRPr="00D44EC9" w:rsidRDefault="00872704" w:rsidP="00D44EC9">
                            <w:pPr>
                              <w:spacing w:after="167" w:line="259" w:lineRule="auto"/>
                              <w:rPr>
                                <w:rFonts w:ascii="Calibri" w:hAnsi="Calibri" w:cs="Calibri"/>
                                <w:b/>
                                <w:bCs/>
                                <w:sz w:val="32"/>
                                <w:szCs w:val="40"/>
                              </w:rPr>
                            </w:pPr>
                            <w:r w:rsidRPr="00D44EC9">
                              <w:rPr>
                                <w:rFonts w:ascii="Calibri" w:hAnsi="Calibri" w:cs="Calibri"/>
                                <w:b/>
                                <w:bCs/>
                                <w:sz w:val="32"/>
                                <w:szCs w:val="40"/>
                              </w:rPr>
                              <w:t>Policy Written By:</w:t>
                            </w:r>
                          </w:p>
                        </w:tc>
                        <w:tc>
                          <w:tcPr>
                            <w:tcW w:w="4813" w:type="dxa"/>
                          </w:tcPr>
                          <w:p w14:paraId="7C0B1776" w14:textId="77777777" w:rsidR="00872704" w:rsidRPr="00D44EC9" w:rsidRDefault="00872704" w:rsidP="00D44EC9">
                            <w:pPr>
                              <w:spacing w:after="167" w:line="259" w:lineRule="auto"/>
                              <w:rPr>
                                <w:rFonts w:ascii="Calibri" w:hAnsi="Calibri" w:cs="Calibri"/>
                                <w:sz w:val="36"/>
                                <w:szCs w:val="44"/>
                              </w:rPr>
                            </w:pPr>
                            <w:proofErr w:type="spellStart"/>
                            <w:proofErr w:type="gramStart"/>
                            <w:r>
                              <w:rPr>
                                <w:rFonts w:ascii="Calibri" w:hAnsi="Calibri" w:cs="Calibri"/>
                                <w:sz w:val="36"/>
                                <w:szCs w:val="44"/>
                              </w:rPr>
                              <w:t>K.Riddell</w:t>
                            </w:r>
                            <w:proofErr w:type="spellEnd"/>
                            <w:proofErr w:type="gramEnd"/>
                          </w:p>
                        </w:tc>
                      </w:tr>
                      <w:tr w:rsidR="00872704" w14:paraId="374CD7E3" w14:textId="77777777" w:rsidTr="00AB4677">
                        <w:tc>
                          <w:tcPr>
                            <w:tcW w:w="4813" w:type="dxa"/>
                          </w:tcPr>
                          <w:p w14:paraId="416BFFE0" w14:textId="77777777" w:rsidR="00872704" w:rsidRPr="00D44EC9" w:rsidRDefault="00872704" w:rsidP="00D44EC9">
                            <w:pPr>
                              <w:spacing w:after="167" w:line="259" w:lineRule="auto"/>
                              <w:rPr>
                                <w:rFonts w:ascii="Calibri" w:hAnsi="Calibri" w:cs="Calibri"/>
                                <w:b/>
                                <w:bCs/>
                                <w:sz w:val="32"/>
                                <w:szCs w:val="40"/>
                              </w:rPr>
                            </w:pPr>
                            <w:r w:rsidRPr="00D44EC9">
                              <w:rPr>
                                <w:rFonts w:ascii="Calibri" w:hAnsi="Calibri" w:cs="Calibri"/>
                                <w:b/>
                                <w:bCs/>
                                <w:sz w:val="32"/>
                                <w:szCs w:val="40"/>
                              </w:rPr>
                              <w:t>Date:</w:t>
                            </w:r>
                          </w:p>
                        </w:tc>
                        <w:tc>
                          <w:tcPr>
                            <w:tcW w:w="4813" w:type="dxa"/>
                          </w:tcPr>
                          <w:p w14:paraId="674403A6" w14:textId="77777777" w:rsidR="00872704" w:rsidRPr="00D44EC9" w:rsidRDefault="00872704" w:rsidP="00D44EC9">
                            <w:pPr>
                              <w:spacing w:after="167" w:line="259" w:lineRule="auto"/>
                              <w:rPr>
                                <w:rFonts w:ascii="Calibri" w:hAnsi="Calibri" w:cs="Calibri"/>
                                <w:sz w:val="36"/>
                                <w:szCs w:val="44"/>
                              </w:rPr>
                            </w:pPr>
                            <w:r>
                              <w:rPr>
                                <w:rFonts w:ascii="Calibri" w:hAnsi="Calibri" w:cs="Calibri"/>
                                <w:sz w:val="36"/>
                                <w:szCs w:val="44"/>
                              </w:rPr>
                              <w:t>September 24</w:t>
                            </w:r>
                          </w:p>
                        </w:tc>
                      </w:tr>
                      <w:tr w:rsidR="00872704" w14:paraId="34656B93" w14:textId="77777777" w:rsidTr="00AB4677">
                        <w:tc>
                          <w:tcPr>
                            <w:tcW w:w="4813" w:type="dxa"/>
                          </w:tcPr>
                          <w:p w14:paraId="1A02FE7A" w14:textId="77777777" w:rsidR="00872704" w:rsidRPr="00D44EC9" w:rsidRDefault="00872704" w:rsidP="00D44EC9">
                            <w:pPr>
                              <w:spacing w:after="167" w:line="259" w:lineRule="auto"/>
                              <w:rPr>
                                <w:rFonts w:ascii="Calibri" w:hAnsi="Calibri" w:cs="Calibri"/>
                                <w:b/>
                                <w:bCs/>
                                <w:sz w:val="32"/>
                                <w:szCs w:val="40"/>
                              </w:rPr>
                            </w:pPr>
                            <w:r w:rsidRPr="00D44EC9">
                              <w:rPr>
                                <w:rFonts w:ascii="Calibri" w:hAnsi="Calibri" w:cs="Calibri"/>
                                <w:b/>
                                <w:bCs/>
                                <w:sz w:val="32"/>
                                <w:szCs w:val="40"/>
                              </w:rPr>
                              <w:t>Ratified By Governor:</w:t>
                            </w:r>
                          </w:p>
                        </w:tc>
                        <w:tc>
                          <w:tcPr>
                            <w:tcW w:w="4813" w:type="dxa"/>
                          </w:tcPr>
                          <w:p w14:paraId="7FE94E15" w14:textId="77777777" w:rsidR="00872704" w:rsidRPr="00D44EC9" w:rsidRDefault="00872704" w:rsidP="00D44EC9">
                            <w:pPr>
                              <w:spacing w:after="167" w:line="259" w:lineRule="auto"/>
                              <w:rPr>
                                <w:rFonts w:ascii="Calibri" w:hAnsi="Calibri" w:cs="Calibri"/>
                                <w:sz w:val="36"/>
                                <w:szCs w:val="44"/>
                              </w:rPr>
                            </w:pPr>
                            <w:proofErr w:type="spellStart"/>
                            <w:proofErr w:type="gramStart"/>
                            <w:r>
                              <w:rPr>
                                <w:rFonts w:ascii="Calibri" w:hAnsi="Calibri" w:cs="Calibri"/>
                                <w:sz w:val="36"/>
                                <w:szCs w:val="44"/>
                              </w:rPr>
                              <w:t>A.Parkes</w:t>
                            </w:r>
                            <w:proofErr w:type="spellEnd"/>
                            <w:proofErr w:type="gramEnd"/>
                            <w:r>
                              <w:rPr>
                                <w:rFonts w:ascii="Calibri" w:hAnsi="Calibri" w:cs="Calibri"/>
                                <w:sz w:val="36"/>
                                <w:szCs w:val="44"/>
                              </w:rPr>
                              <w:t>-Reed</w:t>
                            </w:r>
                          </w:p>
                        </w:tc>
                      </w:tr>
                      <w:tr w:rsidR="00872704" w14:paraId="4252E68B" w14:textId="77777777" w:rsidTr="00AB4677">
                        <w:tc>
                          <w:tcPr>
                            <w:tcW w:w="4813" w:type="dxa"/>
                          </w:tcPr>
                          <w:p w14:paraId="31DCA844" w14:textId="77777777" w:rsidR="00872704" w:rsidRPr="00D44EC9" w:rsidRDefault="00872704" w:rsidP="00D44EC9">
                            <w:pPr>
                              <w:spacing w:after="167" w:line="259" w:lineRule="auto"/>
                              <w:rPr>
                                <w:rFonts w:ascii="Calibri" w:hAnsi="Calibri" w:cs="Calibri"/>
                                <w:b/>
                                <w:bCs/>
                                <w:sz w:val="32"/>
                                <w:szCs w:val="40"/>
                              </w:rPr>
                            </w:pPr>
                            <w:r w:rsidRPr="00D44EC9">
                              <w:rPr>
                                <w:rFonts w:ascii="Calibri" w:hAnsi="Calibri" w:cs="Calibri"/>
                                <w:b/>
                                <w:bCs/>
                                <w:sz w:val="32"/>
                                <w:szCs w:val="40"/>
                              </w:rPr>
                              <w:t>Review Date:</w:t>
                            </w:r>
                          </w:p>
                        </w:tc>
                        <w:tc>
                          <w:tcPr>
                            <w:tcW w:w="4813" w:type="dxa"/>
                          </w:tcPr>
                          <w:p w14:paraId="79300594" w14:textId="77777777" w:rsidR="00872704" w:rsidRPr="00D44EC9" w:rsidRDefault="00872704" w:rsidP="00D44EC9">
                            <w:pPr>
                              <w:spacing w:after="167" w:line="259" w:lineRule="auto"/>
                              <w:rPr>
                                <w:rFonts w:ascii="Calibri" w:hAnsi="Calibri" w:cs="Calibri"/>
                                <w:sz w:val="36"/>
                                <w:szCs w:val="44"/>
                              </w:rPr>
                            </w:pPr>
                            <w:r>
                              <w:rPr>
                                <w:rFonts w:ascii="Calibri" w:hAnsi="Calibri" w:cs="Calibri"/>
                                <w:sz w:val="36"/>
                                <w:szCs w:val="44"/>
                              </w:rPr>
                              <w:t>September 25</w:t>
                            </w:r>
                          </w:p>
                        </w:tc>
                      </w:tr>
                    </w:tbl>
                    <w:p w14:paraId="01632C01" w14:textId="77777777" w:rsidR="00872704" w:rsidRDefault="00872704" w:rsidP="00872704"/>
                  </w:txbxContent>
                </v:textbox>
                <w10:wrap type="square" anchorx="page"/>
              </v:shape>
            </w:pict>
          </mc:Fallback>
        </mc:AlternateContent>
      </w:r>
      <w:r>
        <w:rPr>
          <w:noProof/>
        </w:rPr>
        <w:drawing>
          <wp:anchor distT="0" distB="0" distL="114300" distR="114300" simplePos="0" relativeHeight="251660288" behindDoc="0" locked="0" layoutInCell="1" allowOverlap="1" wp14:anchorId="09802CE3" wp14:editId="1546A5DB">
            <wp:simplePos x="0" y="0"/>
            <wp:positionH relativeFrom="page">
              <wp:posOffset>562940</wp:posOffset>
            </wp:positionH>
            <wp:positionV relativeFrom="paragraph">
              <wp:posOffset>3381375</wp:posOffset>
            </wp:positionV>
            <wp:extent cx="4600575" cy="2882367"/>
            <wp:effectExtent l="0" t="0" r="0" b="0"/>
            <wp:wrapNone/>
            <wp:docPr id="1862875386" name="Picture 1" descr="Asses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ss Education"/>
                    <pic:cNvPicPr>
                      <a:picLocks noChangeAspect="1" noChangeArrowheads="1"/>
                    </pic:cNvPicPr>
                  </pic:nvPicPr>
                  <pic:blipFill rotWithShape="1">
                    <a:blip r:embed="rId10">
                      <a:extLst>
                        <a:ext uri="{28A0092B-C50C-407E-A947-70E740481C1C}">
                          <a14:useLocalDpi xmlns:a14="http://schemas.microsoft.com/office/drawing/2010/main" val="0"/>
                        </a:ext>
                      </a:extLst>
                    </a:blip>
                    <a:srcRect l="3174" r="4576"/>
                    <a:stretch/>
                  </pic:blipFill>
                  <pic:spPr bwMode="auto">
                    <a:xfrm>
                      <a:off x="0" y="0"/>
                      <a:ext cx="4600575" cy="28823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26588A" w14:textId="77777777" w:rsidR="00872704" w:rsidRDefault="00872704" w:rsidP="00872704">
      <w:pPr>
        <w:spacing w:after="182"/>
      </w:pPr>
      <w:r>
        <w:rPr>
          <w:b/>
          <w:sz w:val="28"/>
        </w:rPr>
        <w:lastRenderedPageBreak/>
        <w:t xml:space="preserve"> </w:t>
      </w:r>
    </w:p>
    <w:p w14:paraId="521F90C1" w14:textId="77777777" w:rsidR="00872704" w:rsidRDefault="00872704" w:rsidP="00872704">
      <w:r>
        <w:t xml:space="preserve"> </w:t>
      </w:r>
    </w:p>
    <w:p w14:paraId="2001282A" w14:textId="77777777" w:rsidR="00872704" w:rsidRDefault="00872704" w:rsidP="00872704">
      <w:r>
        <w:t xml:space="preserve"> </w:t>
      </w:r>
    </w:p>
    <w:sdt>
      <w:sdtPr>
        <w:rPr>
          <w:rFonts w:ascii="Calibri" w:eastAsia="Times New Roman" w:hAnsi="Calibri" w:cs="Calibri"/>
          <w:b/>
          <w:color w:val="auto"/>
          <w:sz w:val="20"/>
          <w:szCs w:val="22"/>
        </w:rPr>
        <w:id w:val="-1374383269"/>
        <w:docPartObj>
          <w:docPartGallery w:val="Table of Contents"/>
        </w:docPartObj>
      </w:sdtPr>
      <w:sdtEndPr>
        <w:rPr>
          <w:rFonts w:eastAsiaTheme="minorHAnsi"/>
          <w:b w:val="0"/>
          <w:sz w:val="22"/>
        </w:rPr>
      </w:sdtEndPr>
      <w:sdtContent>
        <w:p w14:paraId="676E83E2" w14:textId="77777777" w:rsidR="00872704" w:rsidRPr="00C5691E" w:rsidRDefault="00872704" w:rsidP="00872704">
          <w:pPr>
            <w:pStyle w:val="Heading2"/>
            <w:rPr>
              <w:rFonts w:ascii="Calibri" w:hAnsi="Calibri" w:cs="Calibri"/>
            </w:rPr>
          </w:pPr>
          <w:r w:rsidRPr="00C5691E">
            <w:rPr>
              <w:rFonts w:ascii="Calibri" w:hAnsi="Calibri" w:cs="Calibri"/>
            </w:rPr>
            <w:t xml:space="preserve">Contents </w:t>
          </w:r>
        </w:p>
        <w:p w14:paraId="2F599348" w14:textId="2D7E78EB" w:rsidR="00531C46" w:rsidRPr="00531C46" w:rsidRDefault="00872704">
          <w:pPr>
            <w:pStyle w:val="TOC1"/>
            <w:tabs>
              <w:tab w:val="left" w:pos="480"/>
              <w:tab w:val="right" w:leader="dot" w:pos="9016"/>
            </w:tabs>
            <w:rPr>
              <w:rFonts w:asciiTheme="minorHAnsi" w:eastAsiaTheme="minorEastAsia" w:hAnsiTheme="minorHAnsi" w:cstheme="minorHAnsi"/>
              <w:noProof/>
              <w:color w:val="auto"/>
              <w:sz w:val="28"/>
              <w:szCs w:val="28"/>
            </w:rPr>
          </w:pPr>
          <w:r w:rsidRPr="00C5691E">
            <w:rPr>
              <w:rFonts w:ascii="Calibri" w:hAnsi="Calibri" w:cs="Calibri"/>
              <w:sz w:val="24"/>
            </w:rPr>
            <w:fldChar w:fldCharType="begin"/>
          </w:r>
          <w:r w:rsidRPr="00C5691E">
            <w:rPr>
              <w:rFonts w:ascii="Calibri" w:hAnsi="Calibri" w:cs="Calibri"/>
              <w:sz w:val="24"/>
            </w:rPr>
            <w:instrText xml:space="preserve"> TOC \o "1-1" \h \z \u </w:instrText>
          </w:r>
          <w:r w:rsidRPr="00C5691E">
            <w:rPr>
              <w:rFonts w:ascii="Calibri" w:hAnsi="Calibri" w:cs="Calibri"/>
              <w:sz w:val="24"/>
            </w:rPr>
            <w:fldChar w:fldCharType="separate"/>
          </w:r>
          <w:hyperlink w:anchor="_Toc178335795" w:history="1">
            <w:r w:rsidR="00531C46" w:rsidRPr="00531C46">
              <w:rPr>
                <w:rStyle w:val="Hyperlink"/>
                <w:rFonts w:asciiTheme="minorHAnsi" w:hAnsiTheme="minorHAnsi" w:cstheme="minorHAnsi"/>
                <w:noProof/>
                <w:sz w:val="24"/>
                <w:szCs w:val="28"/>
              </w:rPr>
              <w:t>1.</w:t>
            </w:r>
            <w:r w:rsidR="00531C46" w:rsidRPr="00531C46">
              <w:rPr>
                <w:rFonts w:asciiTheme="minorHAnsi" w:eastAsiaTheme="minorEastAsia" w:hAnsiTheme="minorHAnsi" w:cstheme="minorHAnsi"/>
                <w:noProof/>
                <w:color w:val="auto"/>
                <w:sz w:val="28"/>
                <w:szCs w:val="28"/>
              </w:rPr>
              <w:tab/>
            </w:r>
            <w:r w:rsidR="00531C46" w:rsidRPr="00531C46">
              <w:rPr>
                <w:rStyle w:val="Hyperlink"/>
                <w:rFonts w:asciiTheme="minorHAnsi" w:hAnsiTheme="minorHAnsi" w:cstheme="minorHAnsi"/>
                <w:noProof/>
                <w:sz w:val="24"/>
                <w:szCs w:val="28"/>
              </w:rPr>
              <w:t>Legislation and Guidance</w:t>
            </w:r>
            <w:r w:rsidR="00531C46" w:rsidRPr="00531C46">
              <w:rPr>
                <w:rFonts w:asciiTheme="minorHAnsi" w:hAnsiTheme="minorHAnsi" w:cstheme="minorHAnsi"/>
                <w:noProof/>
                <w:webHidden/>
                <w:sz w:val="24"/>
                <w:szCs w:val="28"/>
              </w:rPr>
              <w:tab/>
            </w:r>
            <w:r w:rsidR="00531C46" w:rsidRPr="00531C46">
              <w:rPr>
                <w:rFonts w:asciiTheme="minorHAnsi" w:hAnsiTheme="minorHAnsi" w:cstheme="minorHAnsi"/>
                <w:noProof/>
                <w:webHidden/>
                <w:sz w:val="24"/>
                <w:szCs w:val="28"/>
              </w:rPr>
              <w:fldChar w:fldCharType="begin"/>
            </w:r>
            <w:r w:rsidR="00531C46" w:rsidRPr="00531C46">
              <w:rPr>
                <w:rFonts w:asciiTheme="minorHAnsi" w:hAnsiTheme="minorHAnsi" w:cstheme="minorHAnsi"/>
                <w:noProof/>
                <w:webHidden/>
                <w:sz w:val="24"/>
                <w:szCs w:val="28"/>
              </w:rPr>
              <w:instrText xml:space="preserve"> PAGEREF _Toc178335795 \h </w:instrText>
            </w:r>
            <w:r w:rsidR="00531C46" w:rsidRPr="00531C46">
              <w:rPr>
                <w:rFonts w:asciiTheme="minorHAnsi" w:hAnsiTheme="minorHAnsi" w:cstheme="minorHAnsi"/>
                <w:noProof/>
                <w:webHidden/>
                <w:sz w:val="24"/>
                <w:szCs w:val="28"/>
              </w:rPr>
            </w:r>
            <w:r w:rsidR="00531C46" w:rsidRPr="00531C46">
              <w:rPr>
                <w:rFonts w:asciiTheme="minorHAnsi" w:hAnsiTheme="minorHAnsi" w:cstheme="minorHAnsi"/>
                <w:noProof/>
                <w:webHidden/>
                <w:sz w:val="24"/>
                <w:szCs w:val="28"/>
              </w:rPr>
              <w:fldChar w:fldCharType="separate"/>
            </w:r>
            <w:r w:rsidR="00531C46" w:rsidRPr="00531C46">
              <w:rPr>
                <w:rFonts w:asciiTheme="minorHAnsi" w:hAnsiTheme="minorHAnsi" w:cstheme="minorHAnsi"/>
                <w:noProof/>
                <w:webHidden/>
                <w:sz w:val="24"/>
                <w:szCs w:val="28"/>
              </w:rPr>
              <w:t>3</w:t>
            </w:r>
            <w:r w:rsidR="00531C46" w:rsidRPr="00531C46">
              <w:rPr>
                <w:rFonts w:asciiTheme="minorHAnsi" w:hAnsiTheme="minorHAnsi" w:cstheme="minorHAnsi"/>
                <w:noProof/>
                <w:webHidden/>
                <w:sz w:val="24"/>
                <w:szCs w:val="28"/>
              </w:rPr>
              <w:fldChar w:fldCharType="end"/>
            </w:r>
          </w:hyperlink>
        </w:p>
        <w:p w14:paraId="1A73F8CA" w14:textId="06D28E7C" w:rsidR="00531C46" w:rsidRPr="00531C46" w:rsidRDefault="00531C46">
          <w:pPr>
            <w:pStyle w:val="TOC1"/>
            <w:tabs>
              <w:tab w:val="left" w:pos="480"/>
              <w:tab w:val="right" w:leader="dot" w:pos="9016"/>
            </w:tabs>
            <w:rPr>
              <w:rFonts w:asciiTheme="minorHAnsi" w:eastAsiaTheme="minorEastAsia" w:hAnsiTheme="minorHAnsi" w:cstheme="minorHAnsi"/>
              <w:noProof/>
              <w:color w:val="auto"/>
              <w:sz w:val="28"/>
              <w:szCs w:val="28"/>
            </w:rPr>
          </w:pPr>
          <w:hyperlink w:anchor="_Toc178335796" w:history="1">
            <w:r w:rsidRPr="00531C46">
              <w:rPr>
                <w:rStyle w:val="Hyperlink"/>
                <w:rFonts w:asciiTheme="minorHAnsi" w:hAnsiTheme="minorHAnsi" w:cstheme="minorHAnsi"/>
                <w:noProof/>
                <w:sz w:val="24"/>
                <w:szCs w:val="28"/>
              </w:rPr>
              <w:t>2.</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Equality Statement</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_Toc178335796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3</w:t>
            </w:r>
            <w:r w:rsidRPr="00531C46">
              <w:rPr>
                <w:rFonts w:asciiTheme="minorHAnsi" w:hAnsiTheme="minorHAnsi" w:cstheme="minorHAnsi"/>
                <w:noProof/>
                <w:webHidden/>
                <w:sz w:val="24"/>
                <w:szCs w:val="28"/>
              </w:rPr>
              <w:fldChar w:fldCharType="end"/>
            </w:r>
          </w:hyperlink>
        </w:p>
        <w:p w14:paraId="6E1C29BB" w14:textId="51FDD622" w:rsidR="00531C46" w:rsidRPr="00531C46" w:rsidRDefault="00531C46">
          <w:pPr>
            <w:pStyle w:val="TOC1"/>
            <w:tabs>
              <w:tab w:val="left" w:pos="480"/>
              <w:tab w:val="right" w:leader="dot" w:pos="9016"/>
            </w:tabs>
            <w:rPr>
              <w:rFonts w:asciiTheme="minorHAnsi" w:eastAsiaTheme="minorEastAsia" w:hAnsiTheme="minorHAnsi" w:cstheme="minorHAnsi"/>
              <w:noProof/>
              <w:color w:val="auto"/>
              <w:sz w:val="28"/>
              <w:szCs w:val="28"/>
            </w:rPr>
          </w:pPr>
          <w:hyperlink w:anchor="_Toc178335797" w:history="1">
            <w:r w:rsidRPr="00531C46">
              <w:rPr>
                <w:rStyle w:val="Hyperlink"/>
                <w:rFonts w:asciiTheme="minorHAnsi" w:hAnsiTheme="minorHAnsi" w:cstheme="minorHAnsi"/>
                <w:noProof/>
                <w:sz w:val="24"/>
                <w:szCs w:val="28"/>
              </w:rPr>
              <w:t>3.</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Definitions</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_Toc178335797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3</w:t>
            </w:r>
            <w:r w:rsidRPr="00531C46">
              <w:rPr>
                <w:rFonts w:asciiTheme="minorHAnsi" w:hAnsiTheme="minorHAnsi" w:cstheme="minorHAnsi"/>
                <w:noProof/>
                <w:webHidden/>
                <w:sz w:val="24"/>
                <w:szCs w:val="28"/>
              </w:rPr>
              <w:fldChar w:fldCharType="end"/>
            </w:r>
          </w:hyperlink>
        </w:p>
        <w:p w14:paraId="4979EEA8" w14:textId="03F2278D" w:rsidR="00531C46" w:rsidRPr="00531C46" w:rsidRDefault="00531C46">
          <w:pPr>
            <w:pStyle w:val="TOC1"/>
            <w:tabs>
              <w:tab w:val="left" w:pos="480"/>
              <w:tab w:val="right" w:leader="dot" w:pos="9016"/>
            </w:tabs>
            <w:rPr>
              <w:rFonts w:asciiTheme="minorHAnsi" w:eastAsiaTheme="minorEastAsia" w:hAnsiTheme="minorHAnsi" w:cstheme="minorHAnsi"/>
              <w:noProof/>
              <w:color w:val="auto"/>
              <w:sz w:val="28"/>
              <w:szCs w:val="28"/>
            </w:rPr>
          </w:pPr>
          <w:hyperlink w:anchor="_Toc178335798" w:history="1">
            <w:r w:rsidRPr="00531C46">
              <w:rPr>
                <w:rStyle w:val="Hyperlink"/>
                <w:rFonts w:asciiTheme="minorHAnsi" w:hAnsiTheme="minorHAnsi" w:cstheme="minorHAnsi"/>
                <w:noProof/>
                <w:sz w:val="24"/>
                <w:szCs w:val="28"/>
              </w:rPr>
              <w:t>4.</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Key Contacts</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_Toc178335798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4</w:t>
            </w:r>
            <w:r w:rsidRPr="00531C46">
              <w:rPr>
                <w:rFonts w:asciiTheme="minorHAnsi" w:hAnsiTheme="minorHAnsi" w:cstheme="minorHAnsi"/>
                <w:noProof/>
                <w:webHidden/>
                <w:sz w:val="24"/>
                <w:szCs w:val="28"/>
              </w:rPr>
              <w:fldChar w:fldCharType="end"/>
            </w:r>
          </w:hyperlink>
        </w:p>
        <w:p w14:paraId="65C58975" w14:textId="6EA3765F" w:rsidR="00531C46" w:rsidRPr="00531C46" w:rsidRDefault="00531C46">
          <w:pPr>
            <w:pStyle w:val="TOC1"/>
            <w:tabs>
              <w:tab w:val="left" w:pos="480"/>
              <w:tab w:val="right" w:leader="dot" w:pos="9016"/>
            </w:tabs>
            <w:rPr>
              <w:rFonts w:asciiTheme="minorHAnsi" w:eastAsiaTheme="minorEastAsia" w:hAnsiTheme="minorHAnsi" w:cstheme="minorHAnsi"/>
              <w:noProof/>
              <w:color w:val="auto"/>
              <w:sz w:val="28"/>
              <w:szCs w:val="28"/>
            </w:rPr>
          </w:pPr>
          <w:hyperlink w:anchor="_Toc178335799" w:history="1">
            <w:r w:rsidRPr="00531C46">
              <w:rPr>
                <w:rStyle w:val="Hyperlink"/>
                <w:rFonts w:asciiTheme="minorHAnsi" w:hAnsiTheme="minorHAnsi" w:cstheme="minorHAnsi"/>
                <w:noProof/>
                <w:sz w:val="24"/>
                <w:szCs w:val="28"/>
              </w:rPr>
              <w:t>5.</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Roles and Responsibilities</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_Toc178335799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4</w:t>
            </w:r>
            <w:r w:rsidRPr="00531C46">
              <w:rPr>
                <w:rFonts w:asciiTheme="minorHAnsi" w:hAnsiTheme="minorHAnsi" w:cstheme="minorHAnsi"/>
                <w:noProof/>
                <w:webHidden/>
                <w:sz w:val="24"/>
                <w:szCs w:val="28"/>
              </w:rPr>
              <w:fldChar w:fldCharType="end"/>
            </w:r>
          </w:hyperlink>
        </w:p>
        <w:p w14:paraId="663732F4" w14:textId="2B2AD08E" w:rsidR="00531C46" w:rsidRPr="00531C46" w:rsidRDefault="00531C46">
          <w:pPr>
            <w:pStyle w:val="TOC1"/>
            <w:tabs>
              <w:tab w:val="left" w:pos="480"/>
              <w:tab w:val="right" w:leader="dot" w:pos="9016"/>
            </w:tabs>
            <w:rPr>
              <w:rFonts w:asciiTheme="minorHAnsi" w:eastAsiaTheme="minorEastAsia" w:hAnsiTheme="minorHAnsi" w:cstheme="minorHAnsi"/>
              <w:noProof/>
              <w:color w:val="auto"/>
              <w:sz w:val="28"/>
              <w:szCs w:val="28"/>
            </w:rPr>
          </w:pPr>
          <w:hyperlink w:anchor="_Toc178335800" w:history="1">
            <w:r w:rsidRPr="00531C46">
              <w:rPr>
                <w:rStyle w:val="Hyperlink"/>
                <w:rFonts w:asciiTheme="minorHAnsi" w:hAnsiTheme="minorHAnsi" w:cstheme="minorHAnsi"/>
                <w:noProof/>
                <w:sz w:val="24"/>
                <w:szCs w:val="28"/>
              </w:rPr>
              <w:t>6.</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Responding to and recording concerns</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_Toc178335800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7</w:t>
            </w:r>
            <w:r w:rsidRPr="00531C46">
              <w:rPr>
                <w:rFonts w:asciiTheme="minorHAnsi" w:hAnsiTheme="minorHAnsi" w:cstheme="minorHAnsi"/>
                <w:noProof/>
                <w:webHidden/>
                <w:sz w:val="24"/>
                <w:szCs w:val="28"/>
              </w:rPr>
              <w:fldChar w:fldCharType="end"/>
            </w:r>
          </w:hyperlink>
        </w:p>
        <w:p w14:paraId="6EAAB898" w14:textId="6735030B" w:rsidR="00531C46" w:rsidRPr="00531C46" w:rsidRDefault="00531C46">
          <w:pPr>
            <w:pStyle w:val="TOC1"/>
            <w:tabs>
              <w:tab w:val="left" w:pos="480"/>
              <w:tab w:val="right" w:leader="dot" w:pos="9016"/>
            </w:tabs>
            <w:rPr>
              <w:rFonts w:asciiTheme="minorHAnsi" w:eastAsiaTheme="minorEastAsia" w:hAnsiTheme="minorHAnsi" w:cstheme="minorHAnsi"/>
              <w:noProof/>
              <w:color w:val="auto"/>
              <w:sz w:val="28"/>
              <w:szCs w:val="28"/>
            </w:rPr>
          </w:pPr>
          <w:hyperlink w:anchor="_Toc178335801" w:history="1">
            <w:r w:rsidRPr="00531C46">
              <w:rPr>
                <w:rStyle w:val="Hyperlink"/>
                <w:rFonts w:asciiTheme="minorHAnsi" w:hAnsiTheme="minorHAnsi" w:cstheme="minorHAnsi"/>
                <w:noProof/>
                <w:sz w:val="24"/>
                <w:szCs w:val="28"/>
              </w:rPr>
              <w:t>7.</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Online Safety</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_Toc178335801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8</w:t>
            </w:r>
            <w:r w:rsidRPr="00531C46">
              <w:rPr>
                <w:rFonts w:asciiTheme="minorHAnsi" w:hAnsiTheme="minorHAnsi" w:cstheme="minorHAnsi"/>
                <w:noProof/>
                <w:webHidden/>
                <w:sz w:val="24"/>
                <w:szCs w:val="28"/>
              </w:rPr>
              <w:fldChar w:fldCharType="end"/>
            </w:r>
          </w:hyperlink>
        </w:p>
        <w:p w14:paraId="26788606" w14:textId="6DDCD4E4" w:rsidR="00531C46" w:rsidRPr="00531C46" w:rsidRDefault="00531C46">
          <w:pPr>
            <w:pStyle w:val="TOC1"/>
            <w:tabs>
              <w:tab w:val="left" w:pos="480"/>
              <w:tab w:val="right" w:leader="dot" w:pos="9016"/>
            </w:tabs>
            <w:rPr>
              <w:rFonts w:asciiTheme="minorHAnsi" w:eastAsiaTheme="minorEastAsia" w:hAnsiTheme="minorHAnsi" w:cstheme="minorHAnsi"/>
              <w:noProof/>
              <w:color w:val="auto"/>
              <w:sz w:val="28"/>
              <w:szCs w:val="28"/>
            </w:rPr>
          </w:pPr>
          <w:hyperlink w:anchor="_Toc178335802" w:history="1">
            <w:r w:rsidRPr="00531C46">
              <w:rPr>
                <w:rStyle w:val="Hyperlink"/>
                <w:rFonts w:asciiTheme="minorHAnsi" w:hAnsiTheme="minorHAnsi" w:cstheme="minorHAnsi"/>
                <w:noProof/>
                <w:sz w:val="24"/>
                <w:szCs w:val="28"/>
              </w:rPr>
              <w:t>8.</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Prevent Duty</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_Toc178335802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9</w:t>
            </w:r>
            <w:r w:rsidRPr="00531C46">
              <w:rPr>
                <w:rFonts w:asciiTheme="minorHAnsi" w:hAnsiTheme="minorHAnsi" w:cstheme="minorHAnsi"/>
                <w:noProof/>
                <w:webHidden/>
                <w:sz w:val="24"/>
                <w:szCs w:val="28"/>
              </w:rPr>
              <w:fldChar w:fldCharType="end"/>
            </w:r>
          </w:hyperlink>
        </w:p>
        <w:p w14:paraId="78BA4FBF" w14:textId="4FE7524F" w:rsidR="00531C46" w:rsidRPr="00531C46" w:rsidRDefault="00531C46">
          <w:pPr>
            <w:pStyle w:val="TOC1"/>
            <w:tabs>
              <w:tab w:val="left" w:pos="480"/>
              <w:tab w:val="right" w:leader="dot" w:pos="9016"/>
            </w:tabs>
            <w:rPr>
              <w:rFonts w:asciiTheme="minorHAnsi" w:eastAsiaTheme="minorEastAsia" w:hAnsiTheme="minorHAnsi" w:cstheme="minorHAnsi"/>
              <w:noProof/>
              <w:color w:val="auto"/>
              <w:sz w:val="28"/>
              <w:szCs w:val="28"/>
            </w:rPr>
          </w:pPr>
          <w:hyperlink w:anchor="_Toc178335803" w:history="1">
            <w:r w:rsidRPr="00531C46">
              <w:rPr>
                <w:rStyle w:val="Hyperlink"/>
                <w:rFonts w:asciiTheme="minorHAnsi" w:hAnsiTheme="minorHAnsi" w:cstheme="minorHAnsi"/>
                <w:noProof/>
                <w:sz w:val="24"/>
                <w:szCs w:val="28"/>
              </w:rPr>
              <w:t>9.</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Filtering and Monitoring</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_Toc178335803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10</w:t>
            </w:r>
            <w:r w:rsidRPr="00531C46">
              <w:rPr>
                <w:rFonts w:asciiTheme="minorHAnsi" w:hAnsiTheme="minorHAnsi" w:cstheme="minorHAnsi"/>
                <w:noProof/>
                <w:webHidden/>
                <w:sz w:val="24"/>
                <w:szCs w:val="28"/>
              </w:rPr>
              <w:fldChar w:fldCharType="end"/>
            </w:r>
          </w:hyperlink>
        </w:p>
        <w:p w14:paraId="1E923BBD" w14:textId="621719BF" w:rsidR="00531C46" w:rsidRPr="00531C46" w:rsidRDefault="00531C46">
          <w:pPr>
            <w:pStyle w:val="TOC1"/>
            <w:tabs>
              <w:tab w:val="left" w:pos="720"/>
              <w:tab w:val="right" w:leader="dot" w:pos="9016"/>
            </w:tabs>
            <w:rPr>
              <w:rFonts w:asciiTheme="minorHAnsi" w:eastAsiaTheme="minorEastAsia" w:hAnsiTheme="minorHAnsi" w:cstheme="minorHAnsi"/>
              <w:noProof/>
              <w:color w:val="auto"/>
              <w:sz w:val="28"/>
              <w:szCs w:val="28"/>
            </w:rPr>
          </w:pPr>
          <w:hyperlink w:anchor="_Toc178335804" w:history="1">
            <w:r w:rsidRPr="00531C46">
              <w:rPr>
                <w:rStyle w:val="Hyperlink"/>
                <w:rFonts w:asciiTheme="minorHAnsi" w:hAnsiTheme="minorHAnsi" w:cstheme="minorHAnsi"/>
                <w:noProof/>
                <w:sz w:val="24"/>
                <w:szCs w:val="28"/>
              </w:rPr>
              <w:t>10.</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Operation Encompass</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_Toc178335804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11</w:t>
            </w:r>
            <w:r w:rsidRPr="00531C46">
              <w:rPr>
                <w:rFonts w:asciiTheme="minorHAnsi" w:hAnsiTheme="minorHAnsi" w:cstheme="minorHAnsi"/>
                <w:noProof/>
                <w:webHidden/>
                <w:sz w:val="24"/>
                <w:szCs w:val="28"/>
              </w:rPr>
              <w:fldChar w:fldCharType="end"/>
            </w:r>
          </w:hyperlink>
        </w:p>
        <w:p w14:paraId="6B0A841F" w14:textId="2D7DEAE9" w:rsidR="00531C46" w:rsidRPr="00531C46" w:rsidRDefault="00531C46">
          <w:pPr>
            <w:pStyle w:val="TOC1"/>
            <w:tabs>
              <w:tab w:val="left" w:pos="720"/>
              <w:tab w:val="right" w:leader="dot" w:pos="9016"/>
            </w:tabs>
            <w:rPr>
              <w:rFonts w:asciiTheme="minorHAnsi" w:eastAsiaTheme="minorEastAsia" w:hAnsiTheme="minorHAnsi" w:cstheme="minorHAnsi"/>
              <w:noProof/>
              <w:color w:val="auto"/>
              <w:sz w:val="28"/>
              <w:szCs w:val="28"/>
            </w:rPr>
          </w:pPr>
          <w:hyperlink w:anchor="_Toc178335805" w:history="1">
            <w:r w:rsidRPr="00531C46">
              <w:rPr>
                <w:rStyle w:val="Hyperlink"/>
                <w:rFonts w:asciiTheme="minorHAnsi" w:hAnsiTheme="minorHAnsi" w:cstheme="minorHAnsi"/>
                <w:noProof/>
                <w:sz w:val="24"/>
                <w:szCs w:val="28"/>
              </w:rPr>
              <w:t>11.</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Whistleblowing</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_Toc178335805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12</w:t>
            </w:r>
            <w:r w:rsidRPr="00531C46">
              <w:rPr>
                <w:rFonts w:asciiTheme="minorHAnsi" w:hAnsiTheme="minorHAnsi" w:cstheme="minorHAnsi"/>
                <w:noProof/>
                <w:webHidden/>
                <w:sz w:val="24"/>
                <w:szCs w:val="28"/>
              </w:rPr>
              <w:fldChar w:fldCharType="end"/>
            </w:r>
          </w:hyperlink>
        </w:p>
        <w:p w14:paraId="0D7B7786" w14:textId="6DC8DD9B" w:rsidR="00531C46" w:rsidRPr="00531C46" w:rsidRDefault="00531C46">
          <w:pPr>
            <w:pStyle w:val="TOC1"/>
            <w:tabs>
              <w:tab w:val="left" w:pos="720"/>
              <w:tab w:val="right" w:leader="dot" w:pos="9016"/>
            </w:tabs>
            <w:rPr>
              <w:rFonts w:asciiTheme="minorHAnsi" w:eastAsiaTheme="minorEastAsia" w:hAnsiTheme="minorHAnsi" w:cstheme="minorHAnsi"/>
              <w:noProof/>
              <w:color w:val="auto"/>
              <w:sz w:val="28"/>
              <w:szCs w:val="28"/>
            </w:rPr>
          </w:pPr>
          <w:hyperlink w:anchor="_Toc178335806" w:history="1">
            <w:r w:rsidRPr="00531C46">
              <w:rPr>
                <w:rStyle w:val="Hyperlink"/>
                <w:rFonts w:asciiTheme="minorHAnsi" w:hAnsiTheme="minorHAnsi" w:cstheme="minorHAnsi"/>
                <w:noProof/>
                <w:sz w:val="24"/>
                <w:szCs w:val="28"/>
              </w:rPr>
              <w:t>12.</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Children Potentially at Greater Risk of Harm</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_Toc178335806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12</w:t>
            </w:r>
            <w:r w:rsidRPr="00531C46">
              <w:rPr>
                <w:rFonts w:asciiTheme="minorHAnsi" w:hAnsiTheme="minorHAnsi" w:cstheme="minorHAnsi"/>
                <w:noProof/>
                <w:webHidden/>
                <w:sz w:val="24"/>
                <w:szCs w:val="28"/>
              </w:rPr>
              <w:fldChar w:fldCharType="end"/>
            </w:r>
          </w:hyperlink>
        </w:p>
        <w:p w14:paraId="54A516A3" w14:textId="402A0B8E" w:rsidR="00531C46" w:rsidRPr="00531C46" w:rsidRDefault="00531C46">
          <w:pPr>
            <w:pStyle w:val="TOC1"/>
            <w:tabs>
              <w:tab w:val="left" w:pos="720"/>
              <w:tab w:val="right" w:leader="dot" w:pos="9016"/>
            </w:tabs>
            <w:rPr>
              <w:rFonts w:asciiTheme="minorHAnsi" w:eastAsiaTheme="minorEastAsia" w:hAnsiTheme="minorHAnsi" w:cstheme="minorHAnsi"/>
              <w:noProof/>
              <w:color w:val="auto"/>
              <w:sz w:val="28"/>
              <w:szCs w:val="28"/>
            </w:rPr>
          </w:pPr>
          <w:hyperlink w:anchor="_Toc178335807" w:history="1">
            <w:r w:rsidRPr="00531C46">
              <w:rPr>
                <w:rStyle w:val="Hyperlink"/>
                <w:rFonts w:asciiTheme="minorHAnsi" w:hAnsiTheme="minorHAnsi" w:cstheme="minorHAnsi"/>
                <w:noProof/>
                <w:sz w:val="24"/>
                <w:szCs w:val="28"/>
              </w:rPr>
              <w:t>13.</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Records and Information Sharing</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_Toc178335807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14</w:t>
            </w:r>
            <w:r w:rsidRPr="00531C46">
              <w:rPr>
                <w:rFonts w:asciiTheme="minorHAnsi" w:hAnsiTheme="minorHAnsi" w:cstheme="minorHAnsi"/>
                <w:noProof/>
                <w:webHidden/>
                <w:sz w:val="24"/>
                <w:szCs w:val="28"/>
              </w:rPr>
              <w:fldChar w:fldCharType="end"/>
            </w:r>
          </w:hyperlink>
        </w:p>
        <w:p w14:paraId="5C624594" w14:textId="781AC38E" w:rsidR="00531C46" w:rsidRPr="00531C46" w:rsidRDefault="00531C46">
          <w:pPr>
            <w:pStyle w:val="TOC1"/>
            <w:tabs>
              <w:tab w:val="left" w:pos="720"/>
              <w:tab w:val="right" w:leader="dot" w:pos="9016"/>
            </w:tabs>
            <w:rPr>
              <w:rFonts w:asciiTheme="minorHAnsi" w:eastAsiaTheme="minorEastAsia" w:hAnsiTheme="minorHAnsi" w:cstheme="minorHAnsi"/>
              <w:noProof/>
              <w:color w:val="auto"/>
              <w:sz w:val="28"/>
              <w:szCs w:val="28"/>
            </w:rPr>
          </w:pPr>
          <w:hyperlink w:anchor="_Toc178335808" w:history="1">
            <w:r w:rsidRPr="00531C46">
              <w:rPr>
                <w:rStyle w:val="Hyperlink"/>
                <w:rFonts w:asciiTheme="minorHAnsi" w:hAnsiTheme="minorHAnsi" w:cstheme="minorHAnsi"/>
                <w:noProof/>
                <w:sz w:val="24"/>
                <w:szCs w:val="28"/>
              </w:rPr>
              <w:t>14.</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Site Safety</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_Toc178335808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14</w:t>
            </w:r>
            <w:r w:rsidRPr="00531C46">
              <w:rPr>
                <w:rFonts w:asciiTheme="minorHAnsi" w:hAnsiTheme="minorHAnsi" w:cstheme="minorHAnsi"/>
                <w:noProof/>
                <w:webHidden/>
                <w:sz w:val="24"/>
                <w:szCs w:val="28"/>
              </w:rPr>
              <w:fldChar w:fldCharType="end"/>
            </w:r>
          </w:hyperlink>
        </w:p>
        <w:p w14:paraId="41141ADA" w14:textId="0E5B56A2" w:rsidR="00531C46" w:rsidRPr="00531C46" w:rsidRDefault="00531C46">
          <w:pPr>
            <w:pStyle w:val="TOC1"/>
            <w:tabs>
              <w:tab w:val="left" w:pos="720"/>
              <w:tab w:val="right" w:leader="dot" w:pos="9016"/>
            </w:tabs>
            <w:rPr>
              <w:rFonts w:asciiTheme="minorHAnsi" w:eastAsiaTheme="minorEastAsia" w:hAnsiTheme="minorHAnsi" w:cstheme="minorHAnsi"/>
              <w:noProof/>
              <w:color w:val="auto"/>
              <w:sz w:val="28"/>
              <w:szCs w:val="28"/>
            </w:rPr>
          </w:pPr>
          <w:hyperlink w:anchor="_Toc178335809" w:history="1">
            <w:r w:rsidRPr="00531C46">
              <w:rPr>
                <w:rStyle w:val="Hyperlink"/>
                <w:rFonts w:asciiTheme="minorHAnsi" w:hAnsiTheme="minorHAnsi" w:cstheme="minorHAnsi"/>
                <w:noProof/>
                <w:sz w:val="24"/>
                <w:szCs w:val="28"/>
              </w:rPr>
              <w:t>15.</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Child-on-child abuse</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_Toc178335809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15</w:t>
            </w:r>
            <w:r w:rsidRPr="00531C46">
              <w:rPr>
                <w:rFonts w:asciiTheme="minorHAnsi" w:hAnsiTheme="minorHAnsi" w:cstheme="minorHAnsi"/>
                <w:noProof/>
                <w:webHidden/>
                <w:sz w:val="24"/>
                <w:szCs w:val="28"/>
              </w:rPr>
              <w:fldChar w:fldCharType="end"/>
            </w:r>
          </w:hyperlink>
        </w:p>
        <w:p w14:paraId="3B57001A" w14:textId="7FF72EEA" w:rsidR="00531C46" w:rsidRPr="00531C46" w:rsidRDefault="00531C46">
          <w:pPr>
            <w:pStyle w:val="TOC1"/>
            <w:tabs>
              <w:tab w:val="left" w:pos="720"/>
              <w:tab w:val="right" w:leader="dot" w:pos="9016"/>
            </w:tabs>
            <w:rPr>
              <w:rFonts w:asciiTheme="minorHAnsi" w:eastAsiaTheme="minorEastAsia" w:hAnsiTheme="minorHAnsi" w:cstheme="minorHAnsi"/>
              <w:noProof/>
              <w:color w:val="auto"/>
              <w:sz w:val="28"/>
              <w:szCs w:val="28"/>
            </w:rPr>
          </w:pPr>
          <w:hyperlink w:anchor="_Toc178335810" w:history="1">
            <w:r w:rsidRPr="00531C46">
              <w:rPr>
                <w:rStyle w:val="Hyperlink"/>
                <w:rFonts w:asciiTheme="minorHAnsi" w:hAnsiTheme="minorHAnsi" w:cstheme="minorHAnsi"/>
                <w:noProof/>
                <w:sz w:val="24"/>
                <w:szCs w:val="28"/>
              </w:rPr>
              <w:t>16.</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Appendix 1: Types of abuse and safeguarding concerns</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_Toc178335810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17</w:t>
            </w:r>
            <w:r w:rsidRPr="00531C46">
              <w:rPr>
                <w:rFonts w:asciiTheme="minorHAnsi" w:hAnsiTheme="minorHAnsi" w:cstheme="minorHAnsi"/>
                <w:noProof/>
                <w:webHidden/>
                <w:sz w:val="24"/>
                <w:szCs w:val="28"/>
              </w:rPr>
              <w:fldChar w:fldCharType="end"/>
            </w:r>
          </w:hyperlink>
        </w:p>
        <w:p w14:paraId="13ABB64C" w14:textId="7CC7336E" w:rsidR="00531C46" w:rsidRPr="00531C46" w:rsidRDefault="00531C46">
          <w:pPr>
            <w:pStyle w:val="TOC1"/>
            <w:tabs>
              <w:tab w:val="left" w:pos="720"/>
              <w:tab w:val="right" w:leader="dot" w:pos="9016"/>
            </w:tabs>
            <w:rPr>
              <w:rFonts w:asciiTheme="minorHAnsi" w:eastAsiaTheme="minorEastAsia" w:hAnsiTheme="minorHAnsi" w:cstheme="minorHAnsi"/>
              <w:noProof/>
              <w:color w:val="auto"/>
              <w:sz w:val="28"/>
              <w:szCs w:val="28"/>
            </w:rPr>
          </w:pPr>
          <w:hyperlink w:anchor="_Toc178335811" w:history="1">
            <w:r w:rsidRPr="00531C46">
              <w:rPr>
                <w:rStyle w:val="Hyperlink"/>
                <w:rFonts w:asciiTheme="minorHAnsi" w:hAnsiTheme="minorHAnsi" w:cstheme="minorHAnsi"/>
                <w:noProof/>
                <w:sz w:val="24"/>
                <w:szCs w:val="28"/>
              </w:rPr>
              <w:t>17.</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Appendix 2: Safer Recruitment</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_Toc178335811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22</w:t>
            </w:r>
            <w:r w:rsidRPr="00531C46">
              <w:rPr>
                <w:rFonts w:asciiTheme="minorHAnsi" w:hAnsiTheme="minorHAnsi" w:cstheme="minorHAnsi"/>
                <w:noProof/>
                <w:webHidden/>
                <w:sz w:val="24"/>
                <w:szCs w:val="28"/>
              </w:rPr>
              <w:fldChar w:fldCharType="end"/>
            </w:r>
          </w:hyperlink>
        </w:p>
        <w:p w14:paraId="3D7D34B6" w14:textId="58CA32D2" w:rsidR="00531C46" w:rsidRPr="00531C46" w:rsidRDefault="00531C46">
          <w:pPr>
            <w:pStyle w:val="TOC1"/>
            <w:tabs>
              <w:tab w:val="left" w:pos="720"/>
              <w:tab w:val="right" w:leader="dot" w:pos="9016"/>
            </w:tabs>
            <w:rPr>
              <w:rFonts w:asciiTheme="minorHAnsi" w:eastAsiaTheme="minorEastAsia" w:hAnsiTheme="minorHAnsi" w:cstheme="minorHAnsi"/>
              <w:noProof/>
              <w:color w:val="auto"/>
              <w:sz w:val="28"/>
              <w:szCs w:val="28"/>
            </w:rPr>
          </w:pPr>
          <w:hyperlink w:anchor="_Toc178335812" w:history="1">
            <w:r w:rsidRPr="00531C46">
              <w:rPr>
                <w:rStyle w:val="Hyperlink"/>
                <w:rFonts w:asciiTheme="minorHAnsi" w:hAnsiTheme="minorHAnsi" w:cstheme="minorHAnsi"/>
                <w:noProof/>
                <w:sz w:val="24"/>
                <w:szCs w:val="28"/>
              </w:rPr>
              <w:t>18.</w:t>
            </w:r>
            <w:r w:rsidRPr="00531C46">
              <w:rPr>
                <w:rFonts w:asciiTheme="minorHAnsi" w:eastAsiaTheme="minorEastAsia" w:hAnsiTheme="minorHAnsi" w:cstheme="minorHAnsi"/>
                <w:noProof/>
                <w:color w:val="auto"/>
                <w:sz w:val="28"/>
                <w:szCs w:val="28"/>
              </w:rPr>
              <w:tab/>
            </w:r>
            <w:r w:rsidRPr="00531C46">
              <w:rPr>
                <w:rStyle w:val="Hyperlink"/>
                <w:rFonts w:asciiTheme="minorHAnsi" w:hAnsiTheme="minorHAnsi" w:cstheme="minorHAnsi"/>
                <w:noProof/>
                <w:sz w:val="24"/>
                <w:szCs w:val="28"/>
              </w:rPr>
              <w:t>Appendix 3: Allegations of abuse against staff</w:t>
            </w:r>
            <w:r w:rsidRPr="00531C46">
              <w:rPr>
                <w:rFonts w:asciiTheme="minorHAnsi" w:hAnsiTheme="minorHAnsi" w:cstheme="minorHAnsi"/>
                <w:noProof/>
                <w:webHidden/>
                <w:sz w:val="24"/>
                <w:szCs w:val="28"/>
              </w:rPr>
              <w:tab/>
            </w:r>
            <w:r w:rsidRPr="00531C46">
              <w:rPr>
                <w:rFonts w:asciiTheme="minorHAnsi" w:hAnsiTheme="minorHAnsi" w:cstheme="minorHAnsi"/>
                <w:noProof/>
                <w:webHidden/>
                <w:sz w:val="24"/>
                <w:szCs w:val="28"/>
              </w:rPr>
              <w:fldChar w:fldCharType="begin"/>
            </w:r>
            <w:r w:rsidRPr="00531C46">
              <w:rPr>
                <w:rFonts w:asciiTheme="minorHAnsi" w:hAnsiTheme="minorHAnsi" w:cstheme="minorHAnsi"/>
                <w:noProof/>
                <w:webHidden/>
                <w:sz w:val="24"/>
                <w:szCs w:val="28"/>
              </w:rPr>
              <w:instrText xml:space="preserve"> PAGEREF _Toc178335812 \h </w:instrText>
            </w:r>
            <w:r w:rsidRPr="00531C46">
              <w:rPr>
                <w:rFonts w:asciiTheme="minorHAnsi" w:hAnsiTheme="minorHAnsi" w:cstheme="minorHAnsi"/>
                <w:noProof/>
                <w:webHidden/>
                <w:sz w:val="24"/>
                <w:szCs w:val="28"/>
              </w:rPr>
            </w:r>
            <w:r w:rsidRPr="00531C46">
              <w:rPr>
                <w:rFonts w:asciiTheme="minorHAnsi" w:hAnsiTheme="minorHAnsi" w:cstheme="minorHAnsi"/>
                <w:noProof/>
                <w:webHidden/>
                <w:sz w:val="24"/>
                <w:szCs w:val="28"/>
              </w:rPr>
              <w:fldChar w:fldCharType="separate"/>
            </w:r>
            <w:r w:rsidRPr="00531C46">
              <w:rPr>
                <w:rFonts w:asciiTheme="minorHAnsi" w:hAnsiTheme="minorHAnsi" w:cstheme="minorHAnsi"/>
                <w:noProof/>
                <w:webHidden/>
                <w:sz w:val="24"/>
                <w:szCs w:val="28"/>
              </w:rPr>
              <w:t>24</w:t>
            </w:r>
            <w:r w:rsidRPr="00531C46">
              <w:rPr>
                <w:rFonts w:asciiTheme="minorHAnsi" w:hAnsiTheme="minorHAnsi" w:cstheme="minorHAnsi"/>
                <w:noProof/>
                <w:webHidden/>
                <w:sz w:val="24"/>
                <w:szCs w:val="28"/>
              </w:rPr>
              <w:fldChar w:fldCharType="end"/>
            </w:r>
          </w:hyperlink>
        </w:p>
        <w:p w14:paraId="4B4CB48E" w14:textId="075BFF50" w:rsidR="00872704" w:rsidRPr="00C5691E" w:rsidRDefault="00872704" w:rsidP="00872704">
          <w:pPr>
            <w:rPr>
              <w:rFonts w:ascii="Calibri" w:hAnsi="Calibri" w:cs="Calibri"/>
            </w:rPr>
          </w:pPr>
          <w:r w:rsidRPr="00C5691E">
            <w:rPr>
              <w:rFonts w:ascii="Calibri" w:hAnsi="Calibri" w:cs="Calibri"/>
            </w:rPr>
            <w:fldChar w:fldCharType="end"/>
          </w:r>
        </w:p>
      </w:sdtContent>
    </w:sdt>
    <w:p w14:paraId="58B78A5E" w14:textId="77777777" w:rsidR="00872704" w:rsidRPr="00C5691E" w:rsidRDefault="00872704" w:rsidP="00872704">
      <w:pPr>
        <w:spacing w:after="20" w:line="364" w:lineRule="auto"/>
        <w:ind w:left="-5" w:right="102"/>
        <w:rPr>
          <w:rFonts w:ascii="Calibri" w:hAnsi="Calibri" w:cs="Calibri"/>
        </w:rPr>
      </w:pPr>
      <w:r w:rsidRPr="00C5691E">
        <w:rPr>
          <w:rFonts w:ascii="Calibri" w:hAnsi="Calibri" w:cs="Calibri"/>
        </w:rPr>
        <w:t xml:space="preserve"> </w:t>
      </w:r>
    </w:p>
    <w:p w14:paraId="14442FBD" w14:textId="77777777" w:rsidR="00872704" w:rsidRPr="00C5691E" w:rsidRDefault="00872704" w:rsidP="00872704">
      <w:pPr>
        <w:spacing w:after="103"/>
        <w:rPr>
          <w:rFonts w:ascii="Calibri" w:hAnsi="Calibri" w:cs="Calibri"/>
        </w:rPr>
      </w:pPr>
    </w:p>
    <w:p w14:paraId="16E8153E" w14:textId="77777777" w:rsidR="00872704" w:rsidRDefault="00872704" w:rsidP="00872704">
      <w:pPr>
        <w:spacing w:after="104"/>
      </w:pPr>
      <w:r>
        <w:t xml:space="preserve"> </w:t>
      </w:r>
    </w:p>
    <w:p w14:paraId="6083AC1C" w14:textId="77777777" w:rsidR="00872704" w:rsidRDefault="00872704" w:rsidP="00872704">
      <w:pPr>
        <w:spacing w:after="103"/>
      </w:pPr>
      <w:r>
        <w:t xml:space="preserve"> </w:t>
      </w:r>
    </w:p>
    <w:p w14:paraId="366E9E0A" w14:textId="77777777" w:rsidR="00872704" w:rsidRDefault="00872704" w:rsidP="00872704">
      <w:pPr>
        <w:spacing w:after="103"/>
      </w:pPr>
    </w:p>
    <w:p w14:paraId="4CB1C6BD" w14:textId="77777777" w:rsidR="00872704" w:rsidRDefault="00872704" w:rsidP="00872704">
      <w:pPr>
        <w:spacing w:after="103"/>
      </w:pPr>
    </w:p>
    <w:p w14:paraId="5B222A15" w14:textId="77777777" w:rsidR="00872704" w:rsidRDefault="00872704" w:rsidP="00872704">
      <w:pPr>
        <w:spacing w:after="103"/>
      </w:pPr>
    </w:p>
    <w:p w14:paraId="48B55746" w14:textId="77777777" w:rsidR="00872704" w:rsidRDefault="00872704" w:rsidP="00872704">
      <w:pPr>
        <w:spacing w:after="103"/>
      </w:pPr>
    </w:p>
    <w:p w14:paraId="6FE1E4A1" w14:textId="77777777" w:rsidR="00872704" w:rsidRDefault="00872704" w:rsidP="00872704">
      <w:pPr>
        <w:spacing w:after="103"/>
      </w:pPr>
    </w:p>
    <w:p w14:paraId="480CEA46" w14:textId="77777777" w:rsidR="00872704" w:rsidRDefault="00872704" w:rsidP="00872704">
      <w:pPr>
        <w:spacing w:after="103"/>
      </w:pPr>
    </w:p>
    <w:p w14:paraId="32846DF3" w14:textId="77777777" w:rsidR="00872704" w:rsidRDefault="00872704" w:rsidP="00872704">
      <w:pPr>
        <w:spacing w:after="103"/>
      </w:pPr>
    </w:p>
    <w:p w14:paraId="1CB97196" w14:textId="77777777" w:rsidR="00872704" w:rsidRPr="001F405C" w:rsidRDefault="00872704" w:rsidP="00A02BDB">
      <w:pPr>
        <w:pStyle w:val="Heading1"/>
        <w:numPr>
          <w:ilvl w:val="0"/>
          <w:numId w:val="27"/>
        </w:numPr>
        <w:spacing w:after="103"/>
        <w:rPr>
          <w:rFonts w:asciiTheme="minorHAnsi" w:hAnsiTheme="minorHAnsi" w:cstheme="minorHAnsi"/>
          <w:color w:val="auto"/>
        </w:rPr>
      </w:pPr>
      <w:bookmarkStart w:id="1" w:name="_Toc178335795"/>
      <w:r w:rsidRPr="001F405C">
        <w:rPr>
          <w:rFonts w:asciiTheme="minorHAnsi" w:hAnsiTheme="minorHAnsi" w:cstheme="minorHAnsi"/>
          <w:color w:val="auto"/>
        </w:rPr>
        <w:lastRenderedPageBreak/>
        <w:t>Legislation and Guidance</w:t>
      </w:r>
      <w:bookmarkEnd w:id="1"/>
    </w:p>
    <w:p w14:paraId="19ED1340" w14:textId="77777777" w:rsidR="00872704" w:rsidRPr="001F405C" w:rsidRDefault="00872704" w:rsidP="4D9F25DA">
      <w:pPr>
        <w:rPr>
          <w:rFonts w:cstheme="minorHAnsi"/>
          <w:sz w:val="20"/>
          <w:szCs w:val="20"/>
        </w:rPr>
      </w:pPr>
    </w:p>
    <w:p w14:paraId="642EC10B" w14:textId="72C8DA14" w:rsidR="00FD07BA" w:rsidRPr="00CF39E2" w:rsidRDefault="2CD3B982" w:rsidP="4D9F25DA">
      <w:pPr>
        <w:rPr>
          <w:rFonts w:cstheme="minorHAnsi"/>
          <w:sz w:val="24"/>
          <w:szCs w:val="24"/>
        </w:rPr>
      </w:pPr>
      <w:r w:rsidRPr="00CF39E2">
        <w:rPr>
          <w:rFonts w:cstheme="minorHAnsi"/>
          <w:sz w:val="24"/>
          <w:szCs w:val="24"/>
        </w:rPr>
        <w:t xml:space="preserve">Assess Education </w:t>
      </w:r>
      <w:r w:rsidR="00270F71" w:rsidRPr="00CF39E2">
        <w:rPr>
          <w:rFonts w:cstheme="minorHAnsi"/>
          <w:sz w:val="24"/>
          <w:szCs w:val="24"/>
        </w:rPr>
        <w:t xml:space="preserve">l </w:t>
      </w:r>
      <w:r w:rsidR="003E60A9" w:rsidRPr="00CF39E2">
        <w:rPr>
          <w:rFonts w:cstheme="minorHAnsi"/>
          <w:sz w:val="24"/>
          <w:szCs w:val="24"/>
        </w:rPr>
        <w:t>is</w:t>
      </w:r>
      <w:r w:rsidR="007221DF" w:rsidRPr="00CF39E2">
        <w:rPr>
          <w:rFonts w:cstheme="minorHAnsi"/>
          <w:sz w:val="24"/>
          <w:szCs w:val="24"/>
        </w:rPr>
        <w:t xml:space="preserve"> committed to a strong culture of safeguarding, ensuring that all staff embrace the concept of “it could happen here”</w:t>
      </w:r>
      <w:r w:rsidR="005058B5" w:rsidRPr="00CF39E2">
        <w:rPr>
          <w:rFonts w:cstheme="minorHAnsi"/>
          <w:sz w:val="24"/>
          <w:szCs w:val="24"/>
        </w:rPr>
        <w:t xml:space="preserve"> and that they recognise that safeguarding is everyone’s responsibility. </w:t>
      </w:r>
      <w:r w:rsidR="00794FDA">
        <w:rPr>
          <w:rFonts w:cstheme="minorHAnsi"/>
          <w:sz w:val="24"/>
          <w:szCs w:val="24"/>
        </w:rPr>
        <w:t>Staff have an opportunity to contribute and shape safeguarding arrangements and the child protection policy.</w:t>
      </w:r>
    </w:p>
    <w:bookmarkEnd w:id="0"/>
    <w:p w14:paraId="04082B0F" w14:textId="77777777" w:rsidR="00644CB5" w:rsidRPr="00CF39E2" w:rsidRDefault="001B7ADE">
      <w:pPr>
        <w:rPr>
          <w:rFonts w:cstheme="minorHAnsi"/>
          <w:sz w:val="24"/>
          <w:szCs w:val="24"/>
        </w:rPr>
      </w:pPr>
      <w:r w:rsidRPr="00CF39E2">
        <w:rPr>
          <w:rFonts w:cstheme="minorHAnsi"/>
          <w:sz w:val="24"/>
          <w:szCs w:val="24"/>
        </w:rPr>
        <w:t xml:space="preserve">We are fully committed to creating a culture of vigilance. </w:t>
      </w:r>
      <w:r w:rsidR="00F27F66" w:rsidRPr="00CF39E2">
        <w:rPr>
          <w:rFonts w:cstheme="minorHAnsi"/>
          <w:sz w:val="24"/>
          <w:szCs w:val="24"/>
        </w:rPr>
        <w:t>We expect everyone who works in and visits our school to share this commitment.</w:t>
      </w:r>
      <w:r w:rsidR="00593FA5" w:rsidRPr="00CF39E2">
        <w:rPr>
          <w:rFonts w:cstheme="minorHAnsi"/>
          <w:sz w:val="24"/>
          <w:szCs w:val="24"/>
        </w:rPr>
        <w:t xml:space="preserve"> We encourage staff, </w:t>
      </w:r>
      <w:r w:rsidR="003E60A9" w:rsidRPr="00CF39E2">
        <w:rPr>
          <w:rFonts w:cstheme="minorHAnsi"/>
          <w:sz w:val="24"/>
          <w:szCs w:val="24"/>
        </w:rPr>
        <w:t>pupils,</w:t>
      </w:r>
      <w:r w:rsidR="00982EC1" w:rsidRPr="00CF39E2">
        <w:rPr>
          <w:rFonts w:cstheme="minorHAnsi"/>
          <w:sz w:val="24"/>
          <w:szCs w:val="24"/>
        </w:rPr>
        <w:t xml:space="preserve"> </w:t>
      </w:r>
      <w:r w:rsidR="00593FA5" w:rsidRPr="00CF39E2">
        <w:rPr>
          <w:rFonts w:cstheme="minorHAnsi"/>
          <w:sz w:val="24"/>
          <w:szCs w:val="24"/>
        </w:rPr>
        <w:t xml:space="preserve">and visitors to report anything that concerns </w:t>
      </w:r>
      <w:r w:rsidR="003E60A9" w:rsidRPr="00CF39E2">
        <w:rPr>
          <w:rFonts w:cstheme="minorHAnsi"/>
          <w:sz w:val="24"/>
          <w:szCs w:val="24"/>
        </w:rPr>
        <w:t>them,</w:t>
      </w:r>
      <w:r w:rsidR="00593FA5" w:rsidRPr="00CF39E2">
        <w:rPr>
          <w:rFonts w:cstheme="minorHAnsi"/>
          <w:sz w:val="24"/>
          <w:szCs w:val="24"/>
        </w:rPr>
        <w:t xml:space="preserve"> and we will always act in the best interest of the child. </w:t>
      </w:r>
    </w:p>
    <w:p w14:paraId="2CAFB87C" w14:textId="29AA443A" w:rsidR="00F83173" w:rsidRPr="00CF39E2" w:rsidRDefault="00B90DCA">
      <w:pPr>
        <w:rPr>
          <w:rFonts w:cstheme="minorHAnsi"/>
          <w:sz w:val="24"/>
          <w:szCs w:val="24"/>
        </w:rPr>
      </w:pPr>
      <w:r w:rsidRPr="00CF39E2">
        <w:rPr>
          <w:rFonts w:cstheme="minorHAnsi"/>
          <w:sz w:val="24"/>
          <w:szCs w:val="24"/>
        </w:rPr>
        <w:t xml:space="preserve">Our </w:t>
      </w:r>
      <w:r w:rsidR="003C2E0C" w:rsidRPr="00CF39E2">
        <w:rPr>
          <w:rFonts w:cstheme="minorHAnsi"/>
          <w:sz w:val="24"/>
          <w:szCs w:val="24"/>
        </w:rPr>
        <w:t>pupils</w:t>
      </w:r>
      <w:r w:rsidRPr="00CF39E2">
        <w:rPr>
          <w:rFonts w:cstheme="minorHAnsi"/>
          <w:sz w:val="24"/>
          <w:szCs w:val="24"/>
        </w:rPr>
        <w:t xml:space="preserve"> are taught how to stay safe, including when online, and to recognise when they may be at risk. </w:t>
      </w:r>
      <w:r w:rsidR="00456228" w:rsidRPr="00CF39E2">
        <w:rPr>
          <w:rFonts w:cstheme="minorHAnsi"/>
          <w:sz w:val="24"/>
          <w:szCs w:val="24"/>
        </w:rPr>
        <w:t xml:space="preserve">We ensure our </w:t>
      </w:r>
      <w:r w:rsidR="00062183" w:rsidRPr="00CF39E2">
        <w:rPr>
          <w:rFonts w:cstheme="minorHAnsi"/>
          <w:sz w:val="24"/>
          <w:szCs w:val="24"/>
        </w:rPr>
        <w:t xml:space="preserve">pupils </w:t>
      </w:r>
      <w:r w:rsidR="00456228" w:rsidRPr="00CF39E2">
        <w:rPr>
          <w:rFonts w:cstheme="minorHAnsi"/>
          <w:sz w:val="24"/>
          <w:szCs w:val="24"/>
        </w:rPr>
        <w:t xml:space="preserve">know how to get help when they need it. </w:t>
      </w:r>
      <w:r w:rsidR="00B92C8E" w:rsidRPr="00CF39E2">
        <w:rPr>
          <w:rFonts w:cstheme="minorHAnsi"/>
          <w:sz w:val="24"/>
          <w:szCs w:val="24"/>
        </w:rPr>
        <w:t xml:space="preserve">In line with </w:t>
      </w:r>
      <w:r w:rsidR="00271ED9" w:rsidRPr="00CF39E2">
        <w:rPr>
          <w:rFonts w:cstheme="minorHAnsi"/>
          <w:sz w:val="24"/>
          <w:szCs w:val="24"/>
        </w:rPr>
        <w:t xml:space="preserve">the latest </w:t>
      </w:r>
      <w:hyperlink r:id="rId11" w:history="1">
        <w:r w:rsidR="00B92C8E" w:rsidRPr="00CF39E2">
          <w:rPr>
            <w:rStyle w:val="Hyperlink"/>
            <w:rFonts w:cstheme="minorHAnsi"/>
            <w:color w:val="auto"/>
            <w:sz w:val="24"/>
            <w:szCs w:val="24"/>
            <w:u w:val="none"/>
          </w:rPr>
          <w:t>Working Together to Safeguard Children</w:t>
        </w:r>
      </w:hyperlink>
      <w:r w:rsidR="00742181" w:rsidRPr="00CF39E2">
        <w:rPr>
          <w:rFonts w:cstheme="minorHAnsi"/>
          <w:sz w:val="24"/>
          <w:szCs w:val="24"/>
        </w:rPr>
        <w:t xml:space="preserve">, </w:t>
      </w:r>
      <w:r w:rsidR="00B92C8E" w:rsidRPr="00CF39E2">
        <w:rPr>
          <w:rFonts w:cstheme="minorHAnsi"/>
          <w:sz w:val="24"/>
          <w:szCs w:val="24"/>
        </w:rPr>
        <w:t>we place importance on contextual safeguarding and consider risks in our local community when assessing the safet</w:t>
      </w:r>
      <w:r w:rsidR="00062183" w:rsidRPr="00CF39E2">
        <w:rPr>
          <w:rFonts w:cstheme="minorHAnsi"/>
          <w:sz w:val="24"/>
          <w:szCs w:val="24"/>
        </w:rPr>
        <w:t xml:space="preserve">y of our pupils. </w:t>
      </w:r>
    </w:p>
    <w:p w14:paraId="644AAAE6" w14:textId="10602DD2" w:rsidR="00E81359" w:rsidRPr="00CF39E2" w:rsidRDefault="00B536FA">
      <w:pPr>
        <w:rPr>
          <w:rFonts w:cstheme="minorHAnsi"/>
          <w:sz w:val="24"/>
          <w:szCs w:val="24"/>
        </w:rPr>
      </w:pPr>
      <w:r w:rsidRPr="00CF39E2">
        <w:rPr>
          <w:rFonts w:cstheme="minorHAnsi"/>
          <w:sz w:val="24"/>
          <w:szCs w:val="24"/>
        </w:rPr>
        <w:t>The latest version</w:t>
      </w:r>
      <w:r w:rsidR="00E81359" w:rsidRPr="00CF39E2">
        <w:rPr>
          <w:rFonts w:cstheme="minorHAnsi"/>
          <w:sz w:val="24"/>
          <w:szCs w:val="24"/>
        </w:rPr>
        <w:t xml:space="preserve"> of this policy is available on the school website and upon request.</w:t>
      </w:r>
    </w:p>
    <w:p w14:paraId="2255CE44" w14:textId="77777777" w:rsidR="001F405C" w:rsidRPr="001F405C" w:rsidRDefault="001F405C">
      <w:pPr>
        <w:rPr>
          <w:rFonts w:cstheme="minorHAnsi"/>
          <w:sz w:val="20"/>
          <w:szCs w:val="20"/>
        </w:rPr>
      </w:pPr>
    </w:p>
    <w:p w14:paraId="5A71B435" w14:textId="12DEAA31" w:rsidR="001F405C" w:rsidRPr="001F405C" w:rsidRDefault="001F405C" w:rsidP="00A02BDB">
      <w:pPr>
        <w:pStyle w:val="Heading1"/>
        <w:numPr>
          <w:ilvl w:val="0"/>
          <w:numId w:val="27"/>
        </w:numPr>
        <w:spacing w:after="103"/>
        <w:rPr>
          <w:rFonts w:asciiTheme="minorHAnsi" w:hAnsiTheme="minorHAnsi" w:cstheme="minorHAnsi"/>
          <w:color w:val="auto"/>
        </w:rPr>
      </w:pPr>
      <w:bookmarkStart w:id="2" w:name="_Toc178335796"/>
      <w:r w:rsidRPr="001F405C">
        <w:rPr>
          <w:rFonts w:asciiTheme="minorHAnsi" w:hAnsiTheme="minorHAnsi" w:cstheme="minorHAnsi"/>
          <w:color w:val="auto"/>
        </w:rPr>
        <w:t>Equality Statement</w:t>
      </w:r>
      <w:bookmarkEnd w:id="2"/>
    </w:p>
    <w:p w14:paraId="27873FE6" w14:textId="6828588F" w:rsidR="008C5486" w:rsidRPr="00CF39E2" w:rsidRDefault="008C5486" w:rsidP="008C5486">
      <w:pPr>
        <w:rPr>
          <w:rFonts w:cstheme="minorHAnsi"/>
          <w:sz w:val="24"/>
          <w:szCs w:val="24"/>
        </w:rPr>
      </w:pPr>
      <w:r w:rsidRPr="00CF39E2">
        <w:rPr>
          <w:rFonts w:cstheme="minorHAnsi"/>
          <w:sz w:val="24"/>
          <w:szCs w:val="24"/>
        </w:rPr>
        <w:t>This policy is in guidance with The Equality Act 2010.</w:t>
      </w:r>
    </w:p>
    <w:p w14:paraId="5C2F5843" w14:textId="77777777" w:rsidR="001F405C" w:rsidRPr="001F405C" w:rsidRDefault="001F405C" w:rsidP="008C5486">
      <w:pPr>
        <w:rPr>
          <w:rFonts w:cstheme="minorHAnsi"/>
          <w:sz w:val="20"/>
          <w:szCs w:val="20"/>
        </w:rPr>
      </w:pPr>
    </w:p>
    <w:p w14:paraId="4380104D" w14:textId="647C36CA" w:rsidR="001F405C" w:rsidRPr="001F405C" w:rsidRDefault="001F405C" w:rsidP="00A02BDB">
      <w:pPr>
        <w:pStyle w:val="Heading1"/>
        <w:numPr>
          <w:ilvl w:val="0"/>
          <w:numId w:val="27"/>
        </w:numPr>
        <w:spacing w:after="103"/>
        <w:rPr>
          <w:rFonts w:asciiTheme="minorHAnsi" w:hAnsiTheme="minorHAnsi" w:cstheme="minorHAnsi"/>
          <w:color w:val="auto"/>
        </w:rPr>
      </w:pPr>
      <w:bookmarkStart w:id="3" w:name="_Toc178335797"/>
      <w:r w:rsidRPr="001F405C">
        <w:rPr>
          <w:rFonts w:asciiTheme="minorHAnsi" w:hAnsiTheme="minorHAnsi" w:cstheme="minorHAnsi"/>
          <w:color w:val="auto"/>
        </w:rPr>
        <w:t>Definitions</w:t>
      </w:r>
      <w:bookmarkEnd w:id="3"/>
    </w:p>
    <w:p w14:paraId="58BC1BB7" w14:textId="77777777" w:rsidR="001F405C" w:rsidRPr="001F405C" w:rsidRDefault="001F405C" w:rsidP="008C5486">
      <w:pPr>
        <w:rPr>
          <w:rFonts w:cstheme="minorHAnsi"/>
          <w:sz w:val="20"/>
          <w:szCs w:val="20"/>
        </w:rPr>
      </w:pPr>
    </w:p>
    <w:p w14:paraId="7ADE7D89" w14:textId="2848EAAC" w:rsidR="0001095A" w:rsidRPr="00CF39E2" w:rsidRDefault="00270F71" w:rsidP="0035080D">
      <w:pPr>
        <w:rPr>
          <w:rFonts w:cstheme="minorHAnsi"/>
          <w:sz w:val="24"/>
          <w:szCs w:val="24"/>
        </w:rPr>
      </w:pPr>
      <w:r w:rsidRPr="00CF39E2">
        <w:rPr>
          <w:rFonts w:cstheme="minorHAnsi"/>
          <w:sz w:val="24"/>
          <w:szCs w:val="24"/>
        </w:rPr>
        <w:t>In line with Keeping Children Safe in Education</w:t>
      </w:r>
      <w:r w:rsidR="00872704" w:rsidRPr="00CF39E2">
        <w:rPr>
          <w:rFonts w:cstheme="minorHAnsi"/>
          <w:sz w:val="24"/>
          <w:szCs w:val="24"/>
        </w:rPr>
        <w:t xml:space="preserve"> 2024</w:t>
      </w:r>
      <w:r w:rsidRPr="00CF39E2">
        <w:rPr>
          <w:rFonts w:cstheme="minorHAnsi"/>
          <w:sz w:val="24"/>
          <w:szCs w:val="24"/>
        </w:rPr>
        <w:t xml:space="preserve">, we define safeguarding as: </w:t>
      </w:r>
    </w:p>
    <w:p w14:paraId="77009F8A" w14:textId="77777777" w:rsidR="00872704" w:rsidRPr="00CF39E2" w:rsidRDefault="00872704" w:rsidP="00872704">
      <w:pPr>
        <w:pStyle w:val="ListParagraph"/>
        <w:numPr>
          <w:ilvl w:val="0"/>
          <w:numId w:val="2"/>
        </w:numPr>
        <w:rPr>
          <w:rFonts w:cstheme="minorHAnsi"/>
          <w:sz w:val="24"/>
          <w:szCs w:val="24"/>
        </w:rPr>
      </w:pPr>
      <w:r w:rsidRPr="00CF39E2">
        <w:rPr>
          <w:rFonts w:cstheme="minorHAnsi"/>
          <w:sz w:val="24"/>
          <w:szCs w:val="24"/>
        </w:rPr>
        <w:t xml:space="preserve">Providing help and support to meet the needs of children as soon as problems emerge </w:t>
      </w:r>
    </w:p>
    <w:p w14:paraId="7D79B16F" w14:textId="77777777" w:rsidR="00872704" w:rsidRPr="00CF39E2" w:rsidRDefault="00872704" w:rsidP="00872704">
      <w:pPr>
        <w:pStyle w:val="ListParagraph"/>
        <w:numPr>
          <w:ilvl w:val="0"/>
          <w:numId w:val="2"/>
        </w:numPr>
        <w:rPr>
          <w:rFonts w:cstheme="minorHAnsi"/>
          <w:sz w:val="24"/>
          <w:szCs w:val="24"/>
        </w:rPr>
      </w:pPr>
      <w:r w:rsidRPr="00CF39E2">
        <w:rPr>
          <w:rFonts w:cstheme="minorHAnsi"/>
          <w:sz w:val="24"/>
          <w:szCs w:val="24"/>
        </w:rPr>
        <w:t xml:space="preserve">• protecting children from maltreatment, whether that is within or outside the home, including online </w:t>
      </w:r>
    </w:p>
    <w:p w14:paraId="42D70612" w14:textId="77777777" w:rsidR="00872704" w:rsidRPr="00CF39E2" w:rsidRDefault="00872704" w:rsidP="00872704">
      <w:pPr>
        <w:pStyle w:val="ListParagraph"/>
        <w:numPr>
          <w:ilvl w:val="0"/>
          <w:numId w:val="2"/>
        </w:numPr>
        <w:rPr>
          <w:rFonts w:cstheme="minorHAnsi"/>
          <w:sz w:val="24"/>
          <w:szCs w:val="24"/>
        </w:rPr>
      </w:pPr>
      <w:r w:rsidRPr="00CF39E2">
        <w:rPr>
          <w:rFonts w:cstheme="minorHAnsi"/>
          <w:sz w:val="24"/>
          <w:szCs w:val="24"/>
        </w:rPr>
        <w:t xml:space="preserve">• preventing the impairment of children’s mental and physical health or development </w:t>
      </w:r>
    </w:p>
    <w:p w14:paraId="729A0F1B" w14:textId="77777777" w:rsidR="00872704" w:rsidRPr="00CF39E2" w:rsidRDefault="00872704" w:rsidP="00872704">
      <w:pPr>
        <w:pStyle w:val="ListParagraph"/>
        <w:numPr>
          <w:ilvl w:val="0"/>
          <w:numId w:val="2"/>
        </w:numPr>
        <w:rPr>
          <w:rFonts w:cstheme="minorHAnsi"/>
          <w:sz w:val="24"/>
          <w:szCs w:val="24"/>
        </w:rPr>
      </w:pPr>
      <w:r w:rsidRPr="00CF39E2">
        <w:rPr>
          <w:rFonts w:cstheme="minorHAnsi"/>
          <w:sz w:val="24"/>
          <w:szCs w:val="24"/>
        </w:rPr>
        <w:t xml:space="preserve">• ensuring that children grow up in circumstances consistent with the provision of safe and effective care </w:t>
      </w:r>
    </w:p>
    <w:p w14:paraId="6497995B" w14:textId="4E10B91B" w:rsidR="00872704" w:rsidRPr="00CF39E2" w:rsidRDefault="00872704" w:rsidP="00872704">
      <w:pPr>
        <w:pStyle w:val="ListParagraph"/>
        <w:numPr>
          <w:ilvl w:val="0"/>
          <w:numId w:val="2"/>
        </w:numPr>
        <w:rPr>
          <w:rFonts w:cstheme="minorHAnsi"/>
          <w:sz w:val="24"/>
          <w:szCs w:val="24"/>
        </w:rPr>
      </w:pPr>
      <w:r w:rsidRPr="00CF39E2">
        <w:rPr>
          <w:rFonts w:cstheme="minorHAnsi"/>
          <w:sz w:val="24"/>
          <w:szCs w:val="24"/>
        </w:rPr>
        <w:t>• taking action to enable all children to have the best outcomes.</w:t>
      </w:r>
    </w:p>
    <w:p w14:paraId="6D2EBA87" w14:textId="34B6B98A" w:rsidR="00A6799B" w:rsidRPr="00CF39E2" w:rsidRDefault="00A6799B" w:rsidP="00A6799B">
      <w:pPr>
        <w:pStyle w:val="Default"/>
        <w:rPr>
          <w:rFonts w:asciiTheme="minorHAnsi" w:hAnsiTheme="minorHAnsi" w:cstheme="minorHAnsi"/>
          <w:color w:val="auto"/>
        </w:rPr>
      </w:pPr>
    </w:p>
    <w:p w14:paraId="60F8BD92" w14:textId="3F61F3F9" w:rsidR="00A6799B" w:rsidRDefault="00A6799B" w:rsidP="00A6799B">
      <w:pPr>
        <w:pStyle w:val="Default"/>
        <w:rPr>
          <w:rFonts w:asciiTheme="minorHAnsi" w:hAnsiTheme="minorHAnsi" w:cstheme="minorHAnsi"/>
          <w:color w:val="auto"/>
        </w:rPr>
      </w:pPr>
      <w:r w:rsidRPr="00CF39E2">
        <w:rPr>
          <w:rFonts w:asciiTheme="minorHAnsi" w:hAnsiTheme="minorHAnsi" w:cstheme="minorHAnsi"/>
          <w:color w:val="auto"/>
        </w:rPr>
        <w:t xml:space="preserve">Children includes everyone under the age of 18. </w:t>
      </w:r>
    </w:p>
    <w:p w14:paraId="3E10A10C" w14:textId="77777777" w:rsidR="00CF39E2" w:rsidRDefault="00CF39E2" w:rsidP="00A6799B">
      <w:pPr>
        <w:pStyle w:val="Default"/>
        <w:rPr>
          <w:rFonts w:asciiTheme="minorHAnsi" w:hAnsiTheme="minorHAnsi" w:cstheme="minorHAnsi"/>
          <w:color w:val="auto"/>
        </w:rPr>
      </w:pPr>
    </w:p>
    <w:p w14:paraId="3A050F15" w14:textId="77777777" w:rsidR="00CF39E2" w:rsidRDefault="00CF39E2" w:rsidP="00A6799B">
      <w:pPr>
        <w:pStyle w:val="Default"/>
        <w:rPr>
          <w:rFonts w:asciiTheme="minorHAnsi" w:hAnsiTheme="minorHAnsi" w:cstheme="minorHAnsi"/>
          <w:color w:val="auto"/>
        </w:rPr>
      </w:pPr>
    </w:p>
    <w:p w14:paraId="4B97AE79" w14:textId="77777777" w:rsidR="00CF39E2" w:rsidRPr="00CF39E2" w:rsidRDefault="00CF39E2" w:rsidP="00A6799B">
      <w:pPr>
        <w:pStyle w:val="Default"/>
        <w:rPr>
          <w:rFonts w:asciiTheme="minorHAnsi" w:hAnsiTheme="minorHAnsi" w:cstheme="minorHAnsi"/>
          <w:color w:val="auto"/>
        </w:rPr>
      </w:pPr>
    </w:p>
    <w:p w14:paraId="6F33CE26" w14:textId="7A19AC49" w:rsidR="0001095A" w:rsidRPr="001F405C" w:rsidRDefault="0001095A">
      <w:pPr>
        <w:rPr>
          <w:rFonts w:cstheme="minorHAnsi"/>
          <w:sz w:val="20"/>
          <w:szCs w:val="20"/>
        </w:rPr>
      </w:pPr>
    </w:p>
    <w:p w14:paraId="4E972385" w14:textId="5A507CA5" w:rsidR="00CF39E2" w:rsidRPr="001F405C" w:rsidRDefault="00CF39E2" w:rsidP="00A02BDB">
      <w:pPr>
        <w:pStyle w:val="Heading1"/>
        <w:numPr>
          <w:ilvl w:val="0"/>
          <w:numId w:val="27"/>
        </w:numPr>
        <w:spacing w:after="103"/>
        <w:rPr>
          <w:color w:val="auto"/>
        </w:rPr>
      </w:pPr>
      <w:bookmarkStart w:id="4" w:name="_Toc178335798"/>
      <w:r>
        <w:rPr>
          <w:rFonts w:ascii="Calibri" w:hAnsi="Calibri" w:cs="Calibri"/>
          <w:color w:val="auto"/>
        </w:rPr>
        <w:lastRenderedPageBreak/>
        <w:t>Key Contacts</w:t>
      </w:r>
      <w:bookmarkEnd w:id="4"/>
    </w:p>
    <w:p w14:paraId="45F36F58" w14:textId="150D25CF" w:rsidR="001D109D" w:rsidRPr="00CF39E2" w:rsidRDefault="001D109D" w:rsidP="00CF39E2">
      <w:pPr>
        <w:rPr>
          <w:rFonts w:cstheme="minorHAnsi"/>
          <w:b/>
          <w:bCs/>
          <w:sz w:val="20"/>
          <w:szCs w:val="20"/>
          <w:u w:val="single"/>
        </w:rPr>
      </w:pPr>
    </w:p>
    <w:tbl>
      <w:tblPr>
        <w:tblStyle w:val="TableGrid"/>
        <w:tblW w:w="9017" w:type="dxa"/>
        <w:tblLook w:val="04A0" w:firstRow="1" w:lastRow="0" w:firstColumn="1" w:lastColumn="0" w:noHBand="0" w:noVBand="1"/>
      </w:tblPr>
      <w:tblGrid>
        <w:gridCol w:w="2405"/>
        <w:gridCol w:w="2552"/>
        <w:gridCol w:w="4060"/>
      </w:tblGrid>
      <w:tr w:rsidR="003C311D" w:rsidRPr="001F405C" w14:paraId="0E05D755" w14:textId="77777777" w:rsidTr="00192DB7">
        <w:tc>
          <w:tcPr>
            <w:tcW w:w="2405" w:type="dxa"/>
          </w:tcPr>
          <w:p w14:paraId="2E0E410E" w14:textId="5AAA00BA" w:rsidR="003C311D" w:rsidRPr="00CF39E2" w:rsidRDefault="003C311D">
            <w:pPr>
              <w:rPr>
                <w:rFonts w:cstheme="minorHAnsi"/>
                <w:sz w:val="24"/>
                <w:szCs w:val="24"/>
              </w:rPr>
            </w:pPr>
            <w:r w:rsidRPr="00CF39E2">
              <w:rPr>
                <w:rFonts w:cstheme="minorHAnsi"/>
                <w:sz w:val="24"/>
                <w:szCs w:val="24"/>
              </w:rPr>
              <w:t>Name</w:t>
            </w:r>
          </w:p>
        </w:tc>
        <w:tc>
          <w:tcPr>
            <w:tcW w:w="2552" w:type="dxa"/>
          </w:tcPr>
          <w:p w14:paraId="73E28E59" w14:textId="7093BB09" w:rsidR="003C311D" w:rsidRPr="00CF39E2" w:rsidRDefault="003C311D">
            <w:pPr>
              <w:rPr>
                <w:rFonts w:cstheme="minorHAnsi"/>
                <w:sz w:val="24"/>
                <w:szCs w:val="24"/>
              </w:rPr>
            </w:pPr>
            <w:r w:rsidRPr="00CF39E2">
              <w:rPr>
                <w:rFonts w:cstheme="minorHAnsi"/>
                <w:sz w:val="24"/>
                <w:szCs w:val="24"/>
              </w:rPr>
              <w:t>Role</w:t>
            </w:r>
          </w:p>
        </w:tc>
        <w:tc>
          <w:tcPr>
            <w:tcW w:w="4060" w:type="dxa"/>
          </w:tcPr>
          <w:p w14:paraId="557BEB7C" w14:textId="5C213F1C" w:rsidR="003C311D" w:rsidRPr="00CF39E2" w:rsidRDefault="003C311D">
            <w:pPr>
              <w:rPr>
                <w:rFonts w:cstheme="minorHAnsi"/>
                <w:sz w:val="24"/>
                <w:szCs w:val="24"/>
              </w:rPr>
            </w:pPr>
            <w:r w:rsidRPr="00CF39E2">
              <w:rPr>
                <w:rFonts w:cstheme="minorHAnsi"/>
                <w:sz w:val="24"/>
                <w:szCs w:val="24"/>
              </w:rPr>
              <w:t xml:space="preserve">Contact details </w:t>
            </w:r>
          </w:p>
        </w:tc>
      </w:tr>
      <w:tr w:rsidR="003C311D" w:rsidRPr="001F405C" w14:paraId="21F1BAAB" w14:textId="77777777" w:rsidTr="00192DB7">
        <w:tc>
          <w:tcPr>
            <w:tcW w:w="2405" w:type="dxa"/>
          </w:tcPr>
          <w:p w14:paraId="11227ED8" w14:textId="1D0227FC" w:rsidR="003C311D" w:rsidRPr="00CF39E2" w:rsidRDefault="008C5486" w:rsidP="1C854569">
            <w:pPr>
              <w:rPr>
                <w:rFonts w:cstheme="minorHAnsi"/>
                <w:sz w:val="24"/>
                <w:szCs w:val="24"/>
              </w:rPr>
            </w:pPr>
            <w:r w:rsidRPr="00CF39E2">
              <w:rPr>
                <w:rFonts w:cstheme="minorHAnsi"/>
                <w:sz w:val="24"/>
                <w:szCs w:val="24"/>
              </w:rPr>
              <w:t>Kayleigh Riddell</w:t>
            </w:r>
          </w:p>
        </w:tc>
        <w:tc>
          <w:tcPr>
            <w:tcW w:w="2552" w:type="dxa"/>
          </w:tcPr>
          <w:p w14:paraId="7368E953" w14:textId="35CFB936" w:rsidR="003C311D" w:rsidRPr="00CF39E2" w:rsidRDefault="003C311D">
            <w:pPr>
              <w:rPr>
                <w:rFonts w:cstheme="minorHAnsi"/>
                <w:sz w:val="24"/>
                <w:szCs w:val="24"/>
              </w:rPr>
            </w:pPr>
            <w:r w:rsidRPr="00CF39E2">
              <w:rPr>
                <w:rFonts w:cstheme="minorHAnsi"/>
                <w:sz w:val="24"/>
                <w:szCs w:val="24"/>
              </w:rPr>
              <w:t xml:space="preserve">Designated Safeguarding Lead (DSL) </w:t>
            </w:r>
          </w:p>
        </w:tc>
        <w:tc>
          <w:tcPr>
            <w:tcW w:w="4060" w:type="dxa"/>
          </w:tcPr>
          <w:p w14:paraId="57044960" w14:textId="77777777" w:rsidR="003C311D" w:rsidRPr="00CF39E2" w:rsidRDefault="00531C46" w:rsidP="1C854569">
            <w:pPr>
              <w:rPr>
                <w:rFonts w:cstheme="minorHAnsi"/>
                <w:sz w:val="24"/>
                <w:szCs w:val="24"/>
              </w:rPr>
            </w:pPr>
            <w:hyperlink r:id="rId12" w:history="1">
              <w:r w:rsidR="008C5486" w:rsidRPr="00CF39E2">
                <w:rPr>
                  <w:rStyle w:val="Hyperlink"/>
                  <w:rFonts w:cstheme="minorHAnsi"/>
                  <w:sz w:val="24"/>
                  <w:szCs w:val="24"/>
                </w:rPr>
                <w:t>k.riddell@assesseducation.co.uk</w:t>
              </w:r>
            </w:hyperlink>
            <w:r w:rsidR="008C5486" w:rsidRPr="00CF39E2">
              <w:rPr>
                <w:rFonts w:cstheme="minorHAnsi"/>
                <w:sz w:val="24"/>
                <w:szCs w:val="24"/>
              </w:rPr>
              <w:t xml:space="preserve"> </w:t>
            </w:r>
          </w:p>
          <w:p w14:paraId="1ACC1296" w14:textId="10A48E3E" w:rsidR="008C5486" w:rsidRPr="00CF39E2" w:rsidRDefault="008C5486" w:rsidP="1C854569">
            <w:pPr>
              <w:rPr>
                <w:rFonts w:cstheme="minorHAnsi"/>
                <w:sz w:val="24"/>
                <w:szCs w:val="24"/>
              </w:rPr>
            </w:pPr>
            <w:r w:rsidRPr="00CF39E2">
              <w:rPr>
                <w:rFonts w:cstheme="minorHAnsi"/>
                <w:sz w:val="24"/>
                <w:szCs w:val="24"/>
              </w:rPr>
              <w:t>safeguarding@assesseducation.co.uk</w:t>
            </w:r>
          </w:p>
        </w:tc>
      </w:tr>
      <w:tr w:rsidR="003C311D" w:rsidRPr="001F405C" w14:paraId="414E9173" w14:textId="77777777" w:rsidTr="00192DB7">
        <w:tc>
          <w:tcPr>
            <w:tcW w:w="2405" w:type="dxa"/>
          </w:tcPr>
          <w:p w14:paraId="0B8161C5" w14:textId="77777777" w:rsidR="003C311D" w:rsidRPr="00CF39E2" w:rsidRDefault="008C5486" w:rsidP="1C854569">
            <w:pPr>
              <w:rPr>
                <w:rFonts w:cstheme="minorHAnsi"/>
                <w:sz w:val="24"/>
                <w:szCs w:val="24"/>
              </w:rPr>
            </w:pPr>
            <w:r w:rsidRPr="00CF39E2">
              <w:rPr>
                <w:rFonts w:cstheme="minorHAnsi"/>
                <w:sz w:val="24"/>
                <w:szCs w:val="24"/>
              </w:rPr>
              <w:t>Sophie Bennett</w:t>
            </w:r>
          </w:p>
          <w:p w14:paraId="5192F21C" w14:textId="2AB8F621" w:rsidR="008C5486" w:rsidRPr="00CF39E2" w:rsidRDefault="008C5486" w:rsidP="1C854569">
            <w:pPr>
              <w:rPr>
                <w:rFonts w:cstheme="minorHAnsi"/>
                <w:sz w:val="24"/>
                <w:szCs w:val="24"/>
              </w:rPr>
            </w:pPr>
            <w:r w:rsidRPr="00CF39E2">
              <w:rPr>
                <w:rFonts w:cstheme="minorHAnsi"/>
                <w:sz w:val="24"/>
                <w:szCs w:val="24"/>
              </w:rPr>
              <w:t xml:space="preserve">Rose Conley </w:t>
            </w:r>
          </w:p>
        </w:tc>
        <w:tc>
          <w:tcPr>
            <w:tcW w:w="2552" w:type="dxa"/>
          </w:tcPr>
          <w:p w14:paraId="0D5EFAA9" w14:textId="0A5632A1" w:rsidR="003C311D" w:rsidRPr="00CF39E2" w:rsidRDefault="003C311D">
            <w:pPr>
              <w:rPr>
                <w:rFonts w:cstheme="minorHAnsi"/>
                <w:sz w:val="24"/>
                <w:szCs w:val="24"/>
              </w:rPr>
            </w:pPr>
            <w:r w:rsidRPr="00CF39E2">
              <w:rPr>
                <w:rFonts w:cstheme="minorHAnsi"/>
                <w:sz w:val="24"/>
                <w:szCs w:val="24"/>
              </w:rPr>
              <w:t>Deputy DSL</w:t>
            </w:r>
            <w:r w:rsidR="000E3BA0" w:rsidRPr="00CF39E2">
              <w:rPr>
                <w:rFonts w:cstheme="minorHAnsi"/>
                <w:sz w:val="24"/>
                <w:szCs w:val="24"/>
              </w:rPr>
              <w:t>(s)</w:t>
            </w:r>
          </w:p>
        </w:tc>
        <w:tc>
          <w:tcPr>
            <w:tcW w:w="4060" w:type="dxa"/>
          </w:tcPr>
          <w:p w14:paraId="2AD97A79" w14:textId="46AB8A46" w:rsidR="003C311D" w:rsidRPr="00CF39E2" w:rsidRDefault="00531C46" w:rsidP="1C854569">
            <w:pPr>
              <w:rPr>
                <w:rFonts w:cstheme="minorHAnsi"/>
                <w:sz w:val="24"/>
                <w:szCs w:val="24"/>
              </w:rPr>
            </w:pPr>
            <w:hyperlink r:id="rId13" w:history="1">
              <w:r w:rsidR="008C5486" w:rsidRPr="00CF39E2">
                <w:rPr>
                  <w:rStyle w:val="Hyperlink"/>
                  <w:rFonts w:cstheme="minorHAnsi"/>
                  <w:sz w:val="24"/>
                  <w:szCs w:val="24"/>
                </w:rPr>
                <w:t>s.bennett@assesseducation.co.uk</w:t>
              </w:r>
            </w:hyperlink>
          </w:p>
          <w:p w14:paraId="073F55D5" w14:textId="28B8069F" w:rsidR="008C5486" w:rsidRPr="00CF39E2" w:rsidRDefault="00531C46" w:rsidP="1C854569">
            <w:pPr>
              <w:rPr>
                <w:rFonts w:cstheme="minorHAnsi"/>
                <w:sz w:val="24"/>
                <w:szCs w:val="24"/>
              </w:rPr>
            </w:pPr>
            <w:hyperlink r:id="rId14" w:history="1">
              <w:r w:rsidR="008C5486" w:rsidRPr="00CF39E2">
                <w:rPr>
                  <w:rStyle w:val="Hyperlink"/>
                  <w:rFonts w:cstheme="minorHAnsi"/>
                  <w:sz w:val="24"/>
                  <w:szCs w:val="24"/>
                </w:rPr>
                <w:t>r.conley@assesseducation.co.uk</w:t>
              </w:r>
            </w:hyperlink>
          </w:p>
          <w:p w14:paraId="0FC2DABF" w14:textId="5AAE1ECD" w:rsidR="008C5486" w:rsidRPr="00CF39E2" w:rsidRDefault="008C5486" w:rsidP="1C854569">
            <w:pPr>
              <w:rPr>
                <w:rFonts w:cstheme="minorHAnsi"/>
                <w:sz w:val="24"/>
                <w:szCs w:val="24"/>
              </w:rPr>
            </w:pPr>
            <w:r w:rsidRPr="00CF39E2">
              <w:rPr>
                <w:rFonts w:cstheme="minorHAnsi"/>
                <w:sz w:val="24"/>
                <w:szCs w:val="24"/>
              </w:rPr>
              <w:t>safeguarding@assesseducation.co.uk</w:t>
            </w:r>
          </w:p>
        </w:tc>
      </w:tr>
      <w:tr w:rsidR="0012196C" w:rsidRPr="001F405C" w14:paraId="3DBFD8CB" w14:textId="77777777" w:rsidTr="00192DB7">
        <w:tc>
          <w:tcPr>
            <w:tcW w:w="2405" w:type="dxa"/>
          </w:tcPr>
          <w:p w14:paraId="6E1ACC64" w14:textId="67CD8410" w:rsidR="0012196C" w:rsidRPr="00CF39E2" w:rsidRDefault="2B76C49F" w:rsidP="1C854569">
            <w:pPr>
              <w:rPr>
                <w:rFonts w:cstheme="minorHAnsi"/>
                <w:sz w:val="24"/>
                <w:szCs w:val="24"/>
              </w:rPr>
            </w:pPr>
            <w:r w:rsidRPr="00CF39E2">
              <w:rPr>
                <w:rFonts w:cstheme="minorHAnsi"/>
                <w:sz w:val="24"/>
                <w:szCs w:val="24"/>
              </w:rPr>
              <w:t>Sophie Bennett</w:t>
            </w:r>
          </w:p>
        </w:tc>
        <w:tc>
          <w:tcPr>
            <w:tcW w:w="2552" w:type="dxa"/>
          </w:tcPr>
          <w:p w14:paraId="151FF983" w14:textId="32CC8C84" w:rsidR="0012196C" w:rsidRPr="00CF39E2" w:rsidRDefault="0012196C">
            <w:pPr>
              <w:rPr>
                <w:rFonts w:cstheme="minorHAnsi"/>
                <w:sz w:val="24"/>
                <w:szCs w:val="24"/>
              </w:rPr>
            </w:pPr>
            <w:r w:rsidRPr="00CF39E2">
              <w:rPr>
                <w:rFonts w:cstheme="minorHAnsi"/>
                <w:sz w:val="24"/>
                <w:szCs w:val="24"/>
              </w:rPr>
              <w:t>Designated Teacher for LAC and PLAC</w:t>
            </w:r>
          </w:p>
        </w:tc>
        <w:tc>
          <w:tcPr>
            <w:tcW w:w="4060" w:type="dxa"/>
          </w:tcPr>
          <w:p w14:paraId="06B3E0B3" w14:textId="5AA457E9" w:rsidR="0012196C" w:rsidRPr="00CF39E2" w:rsidRDefault="6EC5A95F" w:rsidP="1C854569">
            <w:pPr>
              <w:rPr>
                <w:rFonts w:cstheme="minorHAnsi"/>
                <w:sz w:val="24"/>
                <w:szCs w:val="24"/>
              </w:rPr>
            </w:pPr>
            <w:proofErr w:type="spellStart"/>
            <w:proofErr w:type="gramStart"/>
            <w:r w:rsidRPr="00CF39E2">
              <w:rPr>
                <w:rFonts w:cstheme="minorHAnsi"/>
                <w:sz w:val="24"/>
                <w:szCs w:val="24"/>
              </w:rPr>
              <w:t>s.bennett</w:t>
            </w:r>
            <w:proofErr w:type="spellEnd"/>
            <w:proofErr w:type="gramEnd"/>
            <w:r w:rsidRPr="00CF39E2">
              <w:rPr>
                <w:rFonts w:cstheme="minorHAnsi"/>
                <w:sz w:val="24"/>
                <w:szCs w:val="24"/>
              </w:rPr>
              <w:t xml:space="preserve"> @assesseducation.co.uk</w:t>
            </w:r>
          </w:p>
        </w:tc>
      </w:tr>
      <w:tr w:rsidR="000510C4" w:rsidRPr="001F405C" w14:paraId="37C75A59" w14:textId="77777777" w:rsidTr="00192DB7">
        <w:tc>
          <w:tcPr>
            <w:tcW w:w="2405" w:type="dxa"/>
          </w:tcPr>
          <w:p w14:paraId="421B7350" w14:textId="7DBB5E9D" w:rsidR="000510C4" w:rsidRPr="00CF39E2" w:rsidRDefault="008C5486" w:rsidP="1C854569">
            <w:pPr>
              <w:rPr>
                <w:rFonts w:cstheme="minorHAnsi"/>
                <w:sz w:val="24"/>
                <w:szCs w:val="24"/>
              </w:rPr>
            </w:pPr>
            <w:r w:rsidRPr="00CF39E2">
              <w:rPr>
                <w:rFonts w:cstheme="minorHAnsi"/>
                <w:sz w:val="24"/>
                <w:szCs w:val="24"/>
              </w:rPr>
              <w:t>Alex Parkes-Reed</w:t>
            </w:r>
          </w:p>
        </w:tc>
        <w:tc>
          <w:tcPr>
            <w:tcW w:w="2552" w:type="dxa"/>
          </w:tcPr>
          <w:p w14:paraId="3223AB8A" w14:textId="4CC1317F" w:rsidR="000510C4" w:rsidRPr="00CF39E2" w:rsidRDefault="000510C4">
            <w:pPr>
              <w:rPr>
                <w:rFonts w:cstheme="minorHAnsi"/>
                <w:sz w:val="24"/>
                <w:szCs w:val="24"/>
              </w:rPr>
            </w:pPr>
            <w:r w:rsidRPr="00CF39E2">
              <w:rPr>
                <w:rFonts w:cstheme="minorHAnsi"/>
                <w:sz w:val="24"/>
                <w:szCs w:val="24"/>
              </w:rPr>
              <w:t xml:space="preserve">Safeguarding governor </w:t>
            </w:r>
          </w:p>
        </w:tc>
        <w:tc>
          <w:tcPr>
            <w:tcW w:w="4060" w:type="dxa"/>
          </w:tcPr>
          <w:p w14:paraId="1D78A10E" w14:textId="5CD31486" w:rsidR="000510C4" w:rsidRPr="00CF39E2" w:rsidRDefault="00DB6EE8">
            <w:pPr>
              <w:rPr>
                <w:rFonts w:cstheme="minorHAnsi"/>
                <w:sz w:val="24"/>
                <w:szCs w:val="24"/>
                <w:highlight w:val="yellow"/>
              </w:rPr>
            </w:pPr>
            <w:r w:rsidRPr="00CF39E2">
              <w:rPr>
                <w:rFonts w:cstheme="minorHAnsi"/>
                <w:color w:val="000000"/>
                <w:sz w:val="24"/>
                <w:szCs w:val="24"/>
                <w:shd w:val="clear" w:color="auto" w:fill="FFFFFF"/>
              </w:rPr>
              <w:t>aparkesreed@therotunda.org.uk</w:t>
            </w:r>
          </w:p>
        </w:tc>
      </w:tr>
      <w:tr w:rsidR="003C311D" w:rsidRPr="001F405C" w14:paraId="6968E850" w14:textId="77777777" w:rsidTr="00192DB7">
        <w:tc>
          <w:tcPr>
            <w:tcW w:w="2405" w:type="dxa"/>
          </w:tcPr>
          <w:p w14:paraId="50B8C837" w14:textId="1071FA7D" w:rsidR="003C311D" w:rsidRPr="00CF39E2" w:rsidRDefault="00D44AF2" w:rsidP="1C854569">
            <w:pPr>
              <w:rPr>
                <w:rFonts w:cstheme="minorHAnsi"/>
                <w:sz w:val="24"/>
                <w:szCs w:val="24"/>
              </w:rPr>
            </w:pPr>
            <w:r>
              <w:rPr>
                <w:rFonts w:cstheme="minorHAnsi"/>
                <w:sz w:val="24"/>
                <w:szCs w:val="24"/>
              </w:rPr>
              <w:t xml:space="preserve">Reena </w:t>
            </w:r>
            <w:r w:rsidR="00192DB7">
              <w:rPr>
                <w:rFonts w:cstheme="minorHAnsi"/>
                <w:sz w:val="24"/>
                <w:szCs w:val="24"/>
              </w:rPr>
              <w:t>Bhogal-Welsh</w:t>
            </w:r>
          </w:p>
        </w:tc>
        <w:tc>
          <w:tcPr>
            <w:tcW w:w="2552" w:type="dxa"/>
          </w:tcPr>
          <w:p w14:paraId="5BE5B687" w14:textId="0B13F358" w:rsidR="003C311D" w:rsidRPr="00867A14" w:rsidRDefault="142A4FBA" w:rsidP="1C854569">
            <w:pPr>
              <w:rPr>
                <w:rFonts w:cstheme="minorHAnsi"/>
                <w:sz w:val="24"/>
                <w:szCs w:val="24"/>
                <w:highlight w:val="yellow"/>
              </w:rPr>
            </w:pPr>
            <w:r w:rsidRPr="00192DB7">
              <w:rPr>
                <w:rFonts w:cstheme="minorHAnsi"/>
                <w:sz w:val="24"/>
                <w:szCs w:val="24"/>
              </w:rPr>
              <w:t xml:space="preserve">Children’s </w:t>
            </w:r>
            <w:r w:rsidR="2D7CC2FE" w:rsidRPr="00192DB7">
              <w:rPr>
                <w:rFonts w:cstheme="minorHAnsi"/>
                <w:sz w:val="24"/>
                <w:szCs w:val="24"/>
              </w:rPr>
              <w:t>S</w:t>
            </w:r>
            <w:r w:rsidR="2C42C868" w:rsidRPr="00192DB7">
              <w:rPr>
                <w:rFonts w:cstheme="minorHAnsi"/>
                <w:sz w:val="24"/>
                <w:szCs w:val="24"/>
              </w:rPr>
              <w:t>ervices</w:t>
            </w:r>
          </w:p>
        </w:tc>
        <w:tc>
          <w:tcPr>
            <w:tcW w:w="4060" w:type="dxa"/>
          </w:tcPr>
          <w:p w14:paraId="16983D00" w14:textId="11410FA4" w:rsidR="003C311D" w:rsidRPr="00867A14" w:rsidRDefault="00192DB7" w:rsidP="1C854569">
            <w:pPr>
              <w:rPr>
                <w:rFonts w:cstheme="minorHAnsi"/>
                <w:sz w:val="24"/>
                <w:szCs w:val="24"/>
                <w:highlight w:val="yellow"/>
              </w:rPr>
            </w:pPr>
            <w:r>
              <w:rPr>
                <w:rFonts w:cstheme="minorHAnsi"/>
                <w:sz w:val="24"/>
                <w:szCs w:val="24"/>
              </w:rPr>
              <w:t>Reena.bhogal-welsh</w:t>
            </w:r>
            <w:r w:rsidR="7242B3B6" w:rsidRPr="00192DB7">
              <w:rPr>
                <w:rFonts w:cstheme="minorHAnsi"/>
                <w:sz w:val="24"/>
                <w:szCs w:val="24"/>
              </w:rPr>
              <w:t>@liverpool.gov.uk</w:t>
            </w:r>
          </w:p>
        </w:tc>
      </w:tr>
      <w:tr w:rsidR="003C311D" w:rsidRPr="001F405C" w14:paraId="002DCAD7" w14:textId="77777777" w:rsidTr="00192DB7">
        <w:tc>
          <w:tcPr>
            <w:tcW w:w="2405" w:type="dxa"/>
          </w:tcPr>
          <w:p w14:paraId="332D308C" w14:textId="3551905C" w:rsidR="003C311D" w:rsidRPr="00CF39E2" w:rsidRDefault="4F56E0F2" w:rsidP="1C854569">
            <w:pPr>
              <w:rPr>
                <w:rFonts w:cstheme="minorHAnsi"/>
                <w:sz w:val="24"/>
                <w:szCs w:val="24"/>
              </w:rPr>
            </w:pPr>
            <w:r w:rsidRPr="00CF39E2">
              <w:rPr>
                <w:rFonts w:cstheme="minorHAnsi"/>
                <w:sz w:val="24"/>
                <w:szCs w:val="24"/>
              </w:rPr>
              <w:t xml:space="preserve">Pauline </w:t>
            </w:r>
            <w:proofErr w:type="spellStart"/>
            <w:r w:rsidRPr="00CF39E2">
              <w:rPr>
                <w:rFonts w:cstheme="minorHAnsi"/>
                <w:sz w:val="24"/>
                <w:szCs w:val="24"/>
              </w:rPr>
              <w:t>Trubshaw</w:t>
            </w:r>
            <w:proofErr w:type="spellEnd"/>
          </w:p>
        </w:tc>
        <w:tc>
          <w:tcPr>
            <w:tcW w:w="2552" w:type="dxa"/>
          </w:tcPr>
          <w:p w14:paraId="67AC3EED" w14:textId="67073A1D" w:rsidR="003C311D" w:rsidRPr="00CF39E2" w:rsidRDefault="003C311D">
            <w:pPr>
              <w:rPr>
                <w:rFonts w:cstheme="minorHAnsi"/>
                <w:sz w:val="24"/>
                <w:szCs w:val="24"/>
              </w:rPr>
            </w:pPr>
            <w:r w:rsidRPr="00CF39E2">
              <w:rPr>
                <w:rFonts w:cstheme="minorHAnsi"/>
                <w:sz w:val="24"/>
                <w:szCs w:val="24"/>
              </w:rPr>
              <w:t>LADO</w:t>
            </w:r>
          </w:p>
        </w:tc>
        <w:tc>
          <w:tcPr>
            <w:tcW w:w="4060" w:type="dxa"/>
          </w:tcPr>
          <w:p w14:paraId="5AF1342D" w14:textId="54366411" w:rsidR="6CCA069A" w:rsidRPr="00CF39E2" w:rsidRDefault="6CCA069A" w:rsidP="1C854569">
            <w:pPr>
              <w:rPr>
                <w:rFonts w:cstheme="minorHAnsi"/>
                <w:sz w:val="24"/>
                <w:szCs w:val="24"/>
              </w:rPr>
            </w:pPr>
            <w:r w:rsidRPr="00CF39E2">
              <w:rPr>
                <w:rFonts w:cstheme="minorHAnsi"/>
                <w:sz w:val="24"/>
                <w:szCs w:val="24"/>
              </w:rPr>
              <w:t>Lado@liverpool.gov.uk</w:t>
            </w:r>
          </w:p>
          <w:p w14:paraId="55F702A8" w14:textId="2ACD7782" w:rsidR="003C311D" w:rsidRPr="00CF39E2" w:rsidRDefault="6CCA069A" w:rsidP="1C854569">
            <w:pPr>
              <w:rPr>
                <w:rFonts w:cstheme="minorHAnsi"/>
                <w:sz w:val="24"/>
                <w:szCs w:val="24"/>
              </w:rPr>
            </w:pPr>
            <w:r w:rsidRPr="00CF39E2">
              <w:rPr>
                <w:rFonts w:cstheme="minorHAnsi"/>
                <w:sz w:val="24"/>
                <w:szCs w:val="24"/>
              </w:rPr>
              <w:t>07841727309</w:t>
            </w:r>
          </w:p>
        </w:tc>
      </w:tr>
      <w:tr w:rsidR="003C311D" w:rsidRPr="001F405C" w14:paraId="79B8DC5A" w14:textId="77777777" w:rsidTr="00192DB7">
        <w:tc>
          <w:tcPr>
            <w:tcW w:w="2405" w:type="dxa"/>
          </w:tcPr>
          <w:p w14:paraId="20207E3A" w14:textId="36150914" w:rsidR="003C311D" w:rsidRPr="00CF39E2" w:rsidRDefault="1897F1B6" w:rsidP="1C854569">
            <w:pPr>
              <w:rPr>
                <w:rFonts w:cstheme="minorHAnsi"/>
                <w:sz w:val="24"/>
                <w:szCs w:val="24"/>
              </w:rPr>
            </w:pPr>
            <w:r w:rsidRPr="00CF39E2">
              <w:rPr>
                <w:rFonts w:cstheme="minorHAnsi"/>
                <w:sz w:val="24"/>
                <w:szCs w:val="24"/>
              </w:rPr>
              <w:t>Carolyn Lawler (Liverpool)</w:t>
            </w:r>
          </w:p>
          <w:p w14:paraId="593793C6" w14:textId="2F50F18D" w:rsidR="003C311D" w:rsidRPr="00CF39E2" w:rsidRDefault="1897F1B6" w:rsidP="1C854569">
            <w:pPr>
              <w:rPr>
                <w:rFonts w:cstheme="minorHAnsi"/>
                <w:sz w:val="24"/>
                <w:szCs w:val="24"/>
              </w:rPr>
            </w:pPr>
            <w:r w:rsidRPr="00CF39E2">
              <w:rPr>
                <w:rFonts w:cstheme="minorHAnsi"/>
                <w:sz w:val="24"/>
                <w:szCs w:val="24"/>
              </w:rPr>
              <w:t>Mary Palin (Sefton)</w:t>
            </w:r>
          </w:p>
        </w:tc>
        <w:tc>
          <w:tcPr>
            <w:tcW w:w="2552" w:type="dxa"/>
          </w:tcPr>
          <w:p w14:paraId="442CFBFB" w14:textId="777E7D0C" w:rsidR="003C311D" w:rsidRPr="00CF39E2" w:rsidRDefault="00B7563F">
            <w:pPr>
              <w:rPr>
                <w:rFonts w:cstheme="minorHAnsi"/>
                <w:sz w:val="24"/>
                <w:szCs w:val="24"/>
              </w:rPr>
            </w:pPr>
            <w:r w:rsidRPr="00CF39E2">
              <w:rPr>
                <w:rFonts w:cstheme="minorHAnsi"/>
                <w:sz w:val="24"/>
                <w:szCs w:val="24"/>
              </w:rPr>
              <w:t xml:space="preserve">Virtual School </w:t>
            </w:r>
          </w:p>
        </w:tc>
        <w:tc>
          <w:tcPr>
            <w:tcW w:w="4060" w:type="dxa"/>
          </w:tcPr>
          <w:p w14:paraId="27C6D5B7" w14:textId="60EC4E06" w:rsidR="003C311D" w:rsidRPr="00CF39E2" w:rsidRDefault="0B98229A" w:rsidP="1C854569">
            <w:pPr>
              <w:rPr>
                <w:rFonts w:cstheme="minorHAnsi"/>
                <w:sz w:val="24"/>
                <w:szCs w:val="24"/>
              </w:rPr>
            </w:pPr>
            <w:r w:rsidRPr="00CF39E2">
              <w:rPr>
                <w:rFonts w:cstheme="minorHAnsi"/>
                <w:sz w:val="24"/>
                <w:szCs w:val="24"/>
              </w:rPr>
              <w:t>Carolyn.lawler@liverpool.gov.uk</w:t>
            </w:r>
          </w:p>
          <w:p w14:paraId="0CCB98FD" w14:textId="1B9395BF" w:rsidR="003C311D" w:rsidRPr="00CF39E2" w:rsidRDefault="6C604F74" w:rsidP="1C854569">
            <w:pPr>
              <w:rPr>
                <w:rFonts w:cstheme="minorHAnsi"/>
                <w:sz w:val="24"/>
                <w:szCs w:val="24"/>
              </w:rPr>
            </w:pPr>
            <w:r w:rsidRPr="00CF39E2">
              <w:rPr>
                <w:rFonts w:cstheme="minorHAnsi"/>
                <w:sz w:val="24"/>
                <w:szCs w:val="24"/>
              </w:rPr>
              <w:t>Mary.palin@sefton.gov.uk</w:t>
            </w:r>
          </w:p>
        </w:tc>
      </w:tr>
    </w:tbl>
    <w:p w14:paraId="73127211" w14:textId="77777777" w:rsidR="001D109D" w:rsidRPr="001F405C" w:rsidRDefault="001D109D">
      <w:pPr>
        <w:rPr>
          <w:rFonts w:cstheme="minorHAnsi"/>
          <w:sz w:val="20"/>
          <w:szCs w:val="20"/>
        </w:rPr>
      </w:pPr>
    </w:p>
    <w:p w14:paraId="359DCBEB" w14:textId="58201A33" w:rsidR="00B31986" w:rsidRDefault="00B31986" w:rsidP="1C854569">
      <w:pPr>
        <w:rPr>
          <w:rStyle w:val="Hyperlink"/>
          <w:rFonts w:cstheme="minorHAnsi"/>
          <w:sz w:val="24"/>
          <w:szCs w:val="24"/>
        </w:rPr>
      </w:pPr>
      <w:r w:rsidRPr="00867A14">
        <w:rPr>
          <w:rFonts w:cstheme="minorHAnsi"/>
          <w:sz w:val="24"/>
          <w:szCs w:val="24"/>
        </w:rPr>
        <w:t xml:space="preserve">We are part of </w:t>
      </w:r>
      <w:r w:rsidR="17F8A8C7" w:rsidRPr="00867A14">
        <w:rPr>
          <w:rFonts w:cstheme="minorHAnsi"/>
          <w:sz w:val="24"/>
          <w:szCs w:val="24"/>
        </w:rPr>
        <w:t xml:space="preserve">Liverpool </w:t>
      </w:r>
      <w:r w:rsidRPr="00867A14">
        <w:rPr>
          <w:rFonts w:cstheme="minorHAnsi"/>
          <w:sz w:val="24"/>
          <w:szCs w:val="24"/>
        </w:rPr>
        <w:t xml:space="preserve">local authority. We </w:t>
      </w:r>
      <w:r w:rsidR="009004FD" w:rsidRPr="00867A14">
        <w:rPr>
          <w:rFonts w:cstheme="minorHAnsi"/>
          <w:sz w:val="24"/>
          <w:szCs w:val="24"/>
        </w:rPr>
        <w:t>follow</w:t>
      </w:r>
      <w:r w:rsidR="00543C87" w:rsidRPr="00867A14">
        <w:rPr>
          <w:rFonts w:cstheme="minorHAnsi"/>
          <w:sz w:val="24"/>
          <w:szCs w:val="24"/>
        </w:rPr>
        <w:t xml:space="preserve"> multi-agency safeguarding arrangements p</w:t>
      </w:r>
      <w:r w:rsidR="00A47E88" w:rsidRPr="00867A14">
        <w:rPr>
          <w:rFonts w:cstheme="minorHAnsi"/>
          <w:sz w:val="24"/>
          <w:szCs w:val="24"/>
        </w:rPr>
        <w:t>u</w:t>
      </w:r>
      <w:r w:rsidR="00543C87" w:rsidRPr="00867A14">
        <w:rPr>
          <w:rFonts w:cstheme="minorHAnsi"/>
          <w:sz w:val="24"/>
          <w:szCs w:val="24"/>
        </w:rPr>
        <w:t>t in place by the safeguarding partners</w:t>
      </w:r>
      <w:r w:rsidR="009004FD" w:rsidRPr="00867A14">
        <w:rPr>
          <w:rFonts w:cstheme="minorHAnsi"/>
          <w:sz w:val="24"/>
          <w:szCs w:val="24"/>
        </w:rPr>
        <w:t>. Further detail can be found here</w:t>
      </w:r>
      <w:r w:rsidR="6233A5E2" w:rsidRPr="00867A14">
        <w:rPr>
          <w:rFonts w:cstheme="minorHAnsi"/>
          <w:sz w:val="24"/>
          <w:szCs w:val="24"/>
        </w:rPr>
        <w:t>:</w:t>
      </w:r>
      <w:r w:rsidR="009004FD" w:rsidRPr="00867A14">
        <w:rPr>
          <w:rFonts w:cstheme="minorHAnsi"/>
          <w:sz w:val="24"/>
          <w:szCs w:val="24"/>
        </w:rPr>
        <w:t xml:space="preserve"> </w:t>
      </w:r>
      <w:hyperlink r:id="rId15">
        <w:r w:rsidR="29A981B2" w:rsidRPr="00867A14">
          <w:rPr>
            <w:rStyle w:val="Hyperlink"/>
            <w:rFonts w:cstheme="minorHAnsi"/>
            <w:sz w:val="24"/>
            <w:szCs w:val="24"/>
          </w:rPr>
          <w:t>https://liverpool.gov.uk/schools-and-learning/</w:t>
        </w:r>
      </w:hyperlink>
    </w:p>
    <w:p w14:paraId="329EB69A" w14:textId="77777777" w:rsidR="00867A14" w:rsidRDefault="00867A14" w:rsidP="1C854569">
      <w:pPr>
        <w:rPr>
          <w:rStyle w:val="Hyperlink"/>
          <w:rFonts w:cstheme="minorHAnsi"/>
          <w:sz w:val="24"/>
          <w:szCs w:val="24"/>
        </w:rPr>
      </w:pPr>
    </w:p>
    <w:p w14:paraId="428C5489" w14:textId="5B136DFF" w:rsidR="00867A14" w:rsidRPr="001F405C" w:rsidRDefault="00867A14" w:rsidP="00A02BDB">
      <w:pPr>
        <w:pStyle w:val="Heading1"/>
        <w:numPr>
          <w:ilvl w:val="0"/>
          <w:numId w:val="27"/>
        </w:numPr>
        <w:spacing w:after="103"/>
        <w:rPr>
          <w:color w:val="auto"/>
        </w:rPr>
      </w:pPr>
      <w:bookmarkStart w:id="5" w:name="_Toc178335799"/>
      <w:r>
        <w:rPr>
          <w:rFonts w:ascii="Calibri" w:hAnsi="Calibri" w:cs="Calibri"/>
          <w:color w:val="auto"/>
        </w:rPr>
        <w:t>Roles and Responsibilities</w:t>
      </w:r>
      <w:bookmarkEnd w:id="5"/>
    </w:p>
    <w:p w14:paraId="7CE0438C" w14:textId="77777777" w:rsidR="00867A14" w:rsidRPr="00867A14" w:rsidRDefault="00867A14" w:rsidP="1C854569">
      <w:pPr>
        <w:rPr>
          <w:rFonts w:cstheme="minorHAnsi"/>
          <w:sz w:val="24"/>
          <w:szCs w:val="24"/>
        </w:rPr>
      </w:pPr>
    </w:p>
    <w:p w14:paraId="6F3AE31C" w14:textId="11C5AB42" w:rsidR="006275AF" w:rsidRPr="00867A14" w:rsidRDefault="006275AF" w:rsidP="006275AF">
      <w:pPr>
        <w:rPr>
          <w:rFonts w:cstheme="minorHAnsi"/>
          <w:b/>
          <w:bCs/>
          <w:sz w:val="24"/>
          <w:szCs w:val="24"/>
        </w:rPr>
      </w:pPr>
      <w:r w:rsidRPr="00867A14">
        <w:rPr>
          <w:rFonts w:cstheme="minorHAnsi"/>
          <w:b/>
          <w:bCs/>
          <w:sz w:val="24"/>
          <w:szCs w:val="24"/>
        </w:rPr>
        <w:t>Designated Safeguarding Lead</w:t>
      </w:r>
      <w:r w:rsidR="0010608E" w:rsidRPr="00867A14">
        <w:rPr>
          <w:rFonts w:cstheme="minorHAnsi"/>
          <w:b/>
          <w:bCs/>
          <w:sz w:val="24"/>
          <w:szCs w:val="24"/>
        </w:rPr>
        <w:t xml:space="preserve"> (and deputies)</w:t>
      </w:r>
      <w:r w:rsidRPr="00867A14">
        <w:rPr>
          <w:rFonts w:cstheme="minorHAnsi"/>
          <w:b/>
          <w:bCs/>
          <w:sz w:val="24"/>
          <w:szCs w:val="24"/>
        </w:rPr>
        <w:t>:</w:t>
      </w:r>
    </w:p>
    <w:p w14:paraId="56698090" w14:textId="774BA89C" w:rsidR="00DC03C2" w:rsidRPr="00867A14" w:rsidRDefault="00DC03C2" w:rsidP="006275AF">
      <w:pPr>
        <w:pStyle w:val="ListParagraph"/>
        <w:numPr>
          <w:ilvl w:val="0"/>
          <w:numId w:val="4"/>
        </w:numPr>
        <w:rPr>
          <w:rFonts w:cstheme="minorHAnsi"/>
          <w:sz w:val="24"/>
          <w:szCs w:val="24"/>
        </w:rPr>
      </w:pPr>
      <w:r w:rsidRPr="00867A14">
        <w:rPr>
          <w:rFonts w:cstheme="minorHAnsi"/>
          <w:sz w:val="24"/>
          <w:szCs w:val="24"/>
        </w:rPr>
        <w:t>The DSL will take lead responsibility for safeguarding with the support of the Deputy DSLs</w:t>
      </w:r>
      <w:r w:rsidR="00F91BD8" w:rsidRPr="00867A14">
        <w:rPr>
          <w:rFonts w:cstheme="minorHAnsi"/>
          <w:sz w:val="24"/>
          <w:szCs w:val="24"/>
        </w:rPr>
        <w:t>.</w:t>
      </w:r>
    </w:p>
    <w:p w14:paraId="6DB4B08D" w14:textId="77777777" w:rsidR="00F91BD8" w:rsidRPr="00867A14" w:rsidRDefault="00F91BD8" w:rsidP="00F91BD8">
      <w:pPr>
        <w:pStyle w:val="ListParagraph"/>
        <w:numPr>
          <w:ilvl w:val="0"/>
          <w:numId w:val="4"/>
        </w:numPr>
        <w:rPr>
          <w:rFonts w:cstheme="minorHAnsi"/>
          <w:sz w:val="24"/>
          <w:szCs w:val="24"/>
        </w:rPr>
      </w:pPr>
      <w:r w:rsidRPr="00867A14">
        <w:rPr>
          <w:rFonts w:cstheme="minorHAnsi"/>
          <w:sz w:val="24"/>
          <w:szCs w:val="24"/>
        </w:rPr>
        <w:t>Be available during term time for staff to discuss any safeguarding concerns.</w:t>
      </w:r>
    </w:p>
    <w:p w14:paraId="5B191E85" w14:textId="3BF6817D" w:rsidR="00F91BD8" w:rsidRPr="00867A14" w:rsidRDefault="00C05F5C" w:rsidP="006275AF">
      <w:pPr>
        <w:pStyle w:val="ListParagraph"/>
        <w:numPr>
          <w:ilvl w:val="0"/>
          <w:numId w:val="4"/>
        </w:numPr>
        <w:rPr>
          <w:rFonts w:cstheme="minorHAnsi"/>
          <w:sz w:val="24"/>
          <w:szCs w:val="24"/>
        </w:rPr>
      </w:pPr>
      <w:r w:rsidRPr="00867A14">
        <w:rPr>
          <w:rFonts w:cstheme="minorHAnsi"/>
          <w:sz w:val="24"/>
          <w:szCs w:val="24"/>
        </w:rPr>
        <w:t xml:space="preserve">Lead on referrals to local authority children’s social care, the Channel Programme where there is a radicalisation concern, the DBS </w:t>
      </w:r>
      <w:r w:rsidR="006D21B4" w:rsidRPr="00867A14">
        <w:rPr>
          <w:rFonts w:cstheme="minorHAnsi"/>
          <w:sz w:val="24"/>
          <w:szCs w:val="24"/>
        </w:rPr>
        <w:t>where relevant in relation to allegations of abuse made against staff, and where a crime has been committed to the Police as required</w:t>
      </w:r>
      <w:r w:rsidR="00801B61" w:rsidRPr="00867A14">
        <w:rPr>
          <w:rFonts w:cstheme="minorHAnsi"/>
          <w:sz w:val="24"/>
          <w:szCs w:val="24"/>
        </w:rPr>
        <w:t xml:space="preserve"> with reference to the guidance </w:t>
      </w:r>
      <w:hyperlink r:id="rId16" w:history="1">
        <w:r w:rsidR="00801B61" w:rsidRPr="00867A14">
          <w:rPr>
            <w:rStyle w:val="Hyperlink"/>
            <w:rFonts w:cstheme="minorHAnsi"/>
            <w:color w:val="auto"/>
            <w:sz w:val="24"/>
            <w:szCs w:val="24"/>
            <w:u w:val="none"/>
          </w:rPr>
          <w:t>NPCC- When to call the police.</w:t>
        </w:r>
      </w:hyperlink>
    </w:p>
    <w:p w14:paraId="70FCC0EF" w14:textId="539AB374" w:rsidR="007C0E9E" w:rsidRPr="00867A14" w:rsidRDefault="007C0E9E" w:rsidP="006275AF">
      <w:pPr>
        <w:pStyle w:val="ListParagraph"/>
        <w:numPr>
          <w:ilvl w:val="0"/>
          <w:numId w:val="4"/>
        </w:numPr>
        <w:rPr>
          <w:rFonts w:cstheme="minorHAnsi"/>
          <w:sz w:val="24"/>
          <w:szCs w:val="24"/>
        </w:rPr>
      </w:pPr>
      <w:r w:rsidRPr="00867A14">
        <w:rPr>
          <w:rFonts w:cstheme="minorHAnsi"/>
          <w:sz w:val="24"/>
          <w:szCs w:val="24"/>
        </w:rPr>
        <w:t>Act as a source of support, advice and expertise for all staff</w:t>
      </w:r>
      <w:r w:rsidR="00E93326" w:rsidRPr="00867A14">
        <w:rPr>
          <w:rFonts w:cstheme="minorHAnsi"/>
          <w:sz w:val="24"/>
          <w:szCs w:val="24"/>
        </w:rPr>
        <w:t>.</w:t>
      </w:r>
    </w:p>
    <w:p w14:paraId="0148B515" w14:textId="70E33B42" w:rsidR="007C0E9E" w:rsidRPr="00867A14" w:rsidRDefault="007C0E9E" w:rsidP="006275AF">
      <w:pPr>
        <w:pStyle w:val="ListParagraph"/>
        <w:numPr>
          <w:ilvl w:val="0"/>
          <w:numId w:val="4"/>
        </w:numPr>
        <w:rPr>
          <w:rFonts w:cstheme="minorHAnsi"/>
          <w:sz w:val="24"/>
          <w:szCs w:val="24"/>
        </w:rPr>
      </w:pPr>
      <w:r w:rsidRPr="00867A14">
        <w:rPr>
          <w:rFonts w:cstheme="minorHAnsi"/>
          <w:sz w:val="24"/>
          <w:szCs w:val="24"/>
        </w:rPr>
        <w:t>Act as a point of contact with the safeguarding partners</w:t>
      </w:r>
      <w:r w:rsidR="005B2D92" w:rsidRPr="00867A14">
        <w:rPr>
          <w:rFonts w:cstheme="minorHAnsi"/>
          <w:sz w:val="24"/>
          <w:szCs w:val="24"/>
        </w:rPr>
        <w:t xml:space="preserve"> and share information with them as required</w:t>
      </w:r>
      <w:r w:rsidR="00E93326" w:rsidRPr="00867A14">
        <w:rPr>
          <w:rFonts w:cstheme="minorHAnsi"/>
          <w:sz w:val="24"/>
          <w:szCs w:val="24"/>
        </w:rPr>
        <w:t>.</w:t>
      </w:r>
    </w:p>
    <w:p w14:paraId="2B284856" w14:textId="7832C023" w:rsidR="007C0E9E" w:rsidRPr="00867A14" w:rsidRDefault="007C0E9E" w:rsidP="4D9F25DA">
      <w:pPr>
        <w:pStyle w:val="ListParagraph"/>
        <w:numPr>
          <w:ilvl w:val="0"/>
          <w:numId w:val="4"/>
        </w:numPr>
        <w:rPr>
          <w:rFonts w:cstheme="minorHAnsi"/>
          <w:sz w:val="24"/>
          <w:szCs w:val="24"/>
        </w:rPr>
      </w:pPr>
      <w:r w:rsidRPr="00867A14">
        <w:rPr>
          <w:rFonts w:cstheme="minorHAnsi"/>
          <w:sz w:val="24"/>
          <w:szCs w:val="24"/>
        </w:rPr>
        <w:t>Liaise with the Headteacher</w:t>
      </w:r>
      <w:r w:rsidR="20987304" w:rsidRPr="00867A14">
        <w:rPr>
          <w:rFonts w:cstheme="minorHAnsi"/>
          <w:color w:val="FFFFFF" w:themeColor="background1"/>
          <w:sz w:val="24"/>
          <w:szCs w:val="24"/>
        </w:rPr>
        <w:t xml:space="preserve"> </w:t>
      </w:r>
      <w:r w:rsidRPr="00867A14">
        <w:rPr>
          <w:rFonts w:cstheme="minorHAnsi"/>
          <w:sz w:val="24"/>
          <w:szCs w:val="24"/>
        </w:rPr>
        <w:t>to keep them informed of issues, especially police investigations and ongoing enquiries under section 47 of the Children Act 1989</w:t>
      </w:r>
      <w:r w:rsidR="00E93326" w:rsidRPr="00867A14">
        <w:rPr>
          <w:rFonts w:cstheme="minorHAnsi"/>
          <w:sz w:val="24"/>
          <w:szCs w:val="24"/>
        </w:rPr>
        <w:t>.</w:t>
      </w:r>
    </w:p>
    <w:p w14:paraId="79732D59" w14:textId="2A1F0A38" w:rsidR="007C0E9E" w:rsidRPr="00867A14" w:rsidRDefault="007C0E9E" w:rsidP="006275AF">
      <w:pPr>
        <w:pStyle w:val="ListParagraph"/>
        <w:numPr>
          <w:ilvl w:val="0"/>
          <w:numId w:val="4"/>
        </w:numPr>
        <w:rPr>
          <w:rFonts w:cstheme="minorHAnsi"/>
          <w:sz w:val="24"/>
          <w:szCs w:val="24"/>
        </w:rPr>
      </w:pPr>
      <w:r w:rsidRPr="00867A14">
        <w:rPr>
          <w:rFonts w:cstheme="minorHAnsi"/>
          <w:sz w:val="24"/>
          <w:szCs w:val="24"/>
        </w:rPr>
        <w:t>Liaise with the case manager as required and the LADO for child protection concerns in cases which concern a staff member</w:t>
      </w:r>
      <w:r w:rsidR="00E93326" w:rsidRPr="00867A14">
        <w:rPr>
          <w:rFonts w:cstheme="minorHAnsi"/>
          <w:sz w:val="24"/>
          <w:szCs w:val="24"/>
        </w:rPr>
        <w:t>.</w:t>
      </w:r>
      <w:r w:rsidRPr="00867A14">
        <w:rPr>
          <w:rFonts w:cstheme="minorHAnsi"/>
          <w:sz w:val="24"/>
          <w:szCs w:val="24"/>
        </w:rPr>
        <w:t xml:space="preserve"> </w:t>
      </w:r>
    </w:p>
    <w:p w14:paraId="0972F743" w14:textId="77777777" w:rsidR="00E93326" w:rsidRPr="00867A14" w:rsidRDefault="005B2D92" w:rsidP="006275AF">
      <w:pPr>
        <w:pStyle w:val="ListParagraph"/>
        <w:numPr>
          <w:ilvl w:val="0"/>
          <w:numId w:val="4"/>
        </w:numPr>
        <w:rPr>
          <w:rFonts w:cstheme="minorHAnsi"/>
          <w:sz w:val="24"/>
          <w:szCs w:val="24"/>
        </w:rPr>
      </w:pPr>
      <w:r w:rsidRPr="00867A14">
        <w:rPr>
          <w:rFonts w:cstheme="minorHAnsi"/>
          <w:sz w:val="24"/>
          <w:szCs w:val="24"/>
        </w:rPr>
        <w:lastRenderedPageBreak/>
        <w:t xml:space="preserve">Liaise with relevant staff in school, e.g., SENCO, Senior Mental Health Lead, </w:t>
      </w:r>
      <w:r w:rsidR="00E93326" w:rsidRPr="00867A14">
        <w:rPr>
          <w:rFonts w:cstheme="minorHAnsi"/>
          <w:sz w:val="24"/>
          <w:szCs w:val="24"/>
        </w:rPr>
        <w:t>attendance lead, online safety providers etc.</w:t>
      </w:r>
    </w:p>
    <w:p w14:paraId="08770D4C" w14:textId="77777777" w:rsidR="00B146C8" w:rsidRPr="00867A14" w:rsidRDefault="00E93326" w:rsidP="006275AF">
      <w:pPr>
        <w:pStyle w:val="ListParagraph"/>
        <w:numPr>
          <w:ilvl w:val="0"/>
          <w:numId w:val="4"/>
        </w:numPr>
        <w:rPr>
          <w:rFonts w:cstheme="minorHAnsi"/>
          <w:sz w:val="24"/>
          <w:szCs w:val="24"/>
        </w:rPr>
      </w:pPr>
      <w:r w:rsidRPr="00867A14">
        <w:rPr>
          <w:rFonts w:cstheme="minorHAnsi"/>
          <w:sz w:val="24"/>
          <w:szCs w:val="24"/>
        </w:rPr>
        <w:t>Promote engagement with parents and/or carers in safeguarding and promoting the welfare of children</w:t>
      </w:r>
      <w:r w:rsidR="00B146C8" w:rsidRPr="00867A14">
        <w:rPr>
          <w:rFonts w:cstheme="minorHAnsi"/>
          <w:sz w:val="24"/>
          <w:szCs w:val="24"/>
        </w:rPr>
        <w:t>.</w:t>
      </w:r>
    </w:p>
    <w:p w14:paraId="28D1F3D5" w14:textId="776B212A" w:rsidR="005B2D92" w:rsidRPr="00867A14" w:rsidRDefault="00B146C8" w:rsidP="006275AF">
      <w:pPr>
        <w:pStyle w:val="ListParagraph"/>
        <w:numPr>
          <w:ilvl w:val="0"/>
          <w:numId w:val="4"/>
        </w:numPr>
        <w:rPr>
          <w:rFonts w:cstheme="minorHAnsi"/>
          <w:sz w:val="24"/>
          <w:szCs w:val="24"/>
        </w:rPr>
      </w:pPr>
      <w:r w:rsidRPr="00867A14">
        <w:rPr>
          <w:rFonts w:cstheme="minorHAnsi"/>
          <w:sz w:val="24"/>
          <w:szCs w:val="24"/>
        </w:rPr>
        <w:t>Take lead responsibility for promoting educational outcomes by knowing the welfare, safeguarding and child protection issues of students and through identifying the impact these may have on attendance, engagement and achievement at school.</w:t>
      </w:r>
      <w:r w:rsidR="00E93326" w:rsidRPr="00867A14">
        <w:rPr>
          <w:rFonts w:cstheme="minorHAnsi"/>
          <w:sz w:val="24"/>
          <w:szCs w:val="24"/>
        </w:rPr>
        <w:t xml:space="preserve"> </w:t>
      </w:r>
    </w:p>
    <w:p w14:paraId="4469CEE5" w14:textId="68463883" w:rsidR="00B146C8" w:rsidRPr="00867A14" w:rsidRDefault="00B146C8" w:rsidP="006275AF">
      <w:pPr>
        <w:pStyle w:val="ListParagraph"/>
        <w:numPr>
          <w:ilvl w:val="0"/>
          <w:numId w:val="4"/>
        </w:numPr>
        <w:rPr>
          <w:rFonts w:cstheme="minorHAnsi"/>
          <w:sz w:val="24"/>
          <w:szCs w:val="24"/>
        </w:rPr>
      </w:pPr>
      <w:r w:rsidRPr="00867A14">
        <w:rPr>
          <w:rFonts w:cstheme="minorHAnsi"/>
          <w:sz w:val="24"/>
          <w:szCs w:val="24"/>
        </w:rPr>
        <w:t xml:space="preserve">Work with staff to ensure that the school knows the cohort of children who have or have had a social worker, their academic progress and attainment and maintain high aspirations for this cohort and support staff to enable these students to meet their potential. </w:t>
      </w:r>
    </w:p>
    <w:p w14:paraId="231FA058" w14:textId="4EB49280" w:rsidR="003D683A" w:rsidRPr="00867A14" w:rsidRDefault="003D683A" w:rsidP="006275AF">
      <w:pPr>
        <w:pStyle w:val="ListParagraph"/>
        <w:numPr>
          <w:ilvl w:val="0"/>
          <w:numId w:val="4"/>
        </w:numPr>
        <w:rPr>
          <w:rFonts w:cstheme="minorHAnsi"/>
          <w:sz w:val="24"/>
          <w:szCs w:val="24"/>
        </w:rPr>
      </w:pPr>
      <w:r w:rsidRPr="00867A14">
        <w:rPr>
          <w:rFonts w:cstheme="minorHAnsi"/>
          <w:sz w:val="24"/>
          <w:szCs w:val="24"/>
        </w:rPr>
        <w:t xml:space="preserve">Ensure records are kept in line with good record-keeping practice as outlined in </w:t>
      </w:r>
      <w:r w:rsidR="00D77C5F" w:rsidRPr="00867A14">
        <w:rPr>
          <w:rFonts w:cstheme="minorHAnsi"/>
          <w:sz w:val="24"/>
          <w:szCs w:val="24"/>
        </w:rPr>
        <w:t xml:space="preserve">the latest </w:t>
      </w:r>
      <w:r w:rsidRPr="00867A14">
        <w:rPr>
          <w:rFonts w:cstheme="minorHAnsi"/>
          <w:sz w:val="24"/>
          <w:szCs w:val="24"/>
        </w:rPr>
        <w:t>Keeping Children Safe in Education</w:t>
      </w:r>
      <w:r w:rsidR="00D77C5F" w:rsidRPr="00867A14">
        <w:rPr>
          <w:rFonts w:cstheme="minorHAnsi"/>
          <w:sz w:val="24"/>
          <w:szCs w:val="24"/>
        </w:rPr>
        <w:t>.</w:t>
      </w:r>
    </w:p>
    <w:p w14:paraId="4186F2FA" w14:textId="3C81ED89" w:rsidR="00D77C5F" w:rsidRPr="00867A14" w:rsidRDefault="00D77C5F" w:rsidP="00D77C5F">
      <w:pPr>
        <w:pStyle w:val="ListParagraph"/>
        <w:numPr>
          <w:ilvl w:val="0"/>
          <w:numId w:val="4"/>
        </w:numPr>
        <w:rPr>
          <w:rFonts w:cstheme="minorHAnsi"/>
          <w:sz w:val="24"/>
          <w:szCs w:val="24"/>
        </w:rPr>
      </w:pPr>
      <w:r w:rsidRPr="00867A14">
        <w:rPr>
          <w:rFonts w:cstheme="minorHAnsi"/>
          <w:sz w:val="24"/>
          <w:szCs w:val="24"/>
        </w:rPr>
        <w:t>Ensure CP files are transferred to new schools within 5 days, ensuring safe transit and confirmation of receipt</w:t>
      </w:r>
      <w:r w:rsidR="00B60883" w:rsidRPr="00867A14">
        <w:rPr>
          <w:rFonts w:cstheme="minorHAnsi"/>
          <w:sz w:val="24"/>
          <w:szCs w:val="24"/>
        </w:rPr>
        <w:t>.</w:t>
      </w:r>
    </w:p>
    <w:p w14:paraId="745A2694" w14:textId="5F8287F2" w:rsidR="00D77C5F" w:rsidRPr="00867A14" w:rsidRDefault="00A90786" w:rsidP="006275AF">
      <w:pPr>
        <w:pStyle w:val="ListParagraph"/>
        <w:numPr>
          <w:ilvl w:val="0"/>
          <w:numId w:val="4"/>
        </w:numPr>
        <w:rPr>
          <w:rFonts w:cstheme="minorHAnsi"/>
          <w:sz w:val="24"/>
          <w:szCs w:val="24"/>
        </w:rPr>
      </w:pPr>
      <w:r w:rsidRPr="00867A14">
        <w:rPr>
          <w:rFonts w:cstheme="minorHAnsi"/>
          <w:sz w:val="24"/>
          <w:szCs w:val="24"/>
        </w:rPr>
        <w:t>Ensure that this policy and safeguarding procedures are accessible to all new and existing staff, that this is reviewed at least annually and is available publicly</w:t>
      </w:r>
      <w:r w:rsidR="00B60883" w:rsidRPr="00867A14">
        <w:rPr>
          <w:rFonts w:cstheme="minorHAnsi"/>
          <w:sz w:val="24"/>
          <w:szCs w:val="24"/>
        </w:rPr>
        <w:t>.</w:t>
      </w:r>
    </w:p>
    <w:p w14:paraId="5B259DE5" w14:textId="275D9201" w:rsidR="00B60883" w:rsidRPr="00867A14" w:rsidRDefault="00B60883" w:rsidP="006275AF">
      <w:pPr>
        <w:pStyle w:val="ListParagraph"/>
        <w:numPr>
          <w:ilvl w:val="0"/>
          <w:numId w:val="4"/>
        </w:numPr>
        <w:rPr>
          <w:rFonts w:cstheme="minorHAnsi"/>
          <w:sz w:val="24"/>
          <w:szCs w:val="24"/>
        </w:rPr>
      </w:pPr>
      <w:r w:rsidRPr="00867A14">
        <w:rPr>
          <w:rFonts w:cstheme="minorHAnsi"/>
          <w:sz w:val="24"/>
          <w:szCs w:val="24"/>
        </w:rPr>
        <w:t xml:space="preserve">Liaise with local safeguarding partners to ensure that staff are aware of any training opportunities and the latest local </w:t>
      </w:r>
      <w:r w:rsidR="000D2949" w:rsidRPr="00867A14">
        <w:rPr>
          <w:rFonts w:cstheme="minorHAnsi"/>
          <w:sz w:val="24"/>
          <w:szCs w:val="24"/>
        </w:rPr>
        <w:t>policies.</w:t>
      </w:r>
      <w:r w:rsidRPr="00867A14">
        <w:rPr>
          <w:rFonts w:cstheme="minorHAnsi"/>
          <w:sz w:val="24"/>
          <w:szCs w:val="24"/>
        </w:rPr>
        <w:t xml:space="preserve"> </w:t>
      </w:r>
    </w:p>
    <w:p w14:paraId="6BE7F11F" w14:textId="2BEE7A97" w:rsidR="006275AF" w:rsidRPr="00867A14" w:rsidRDefault="006275AF" w:rsidP="006275AF">
      <w:pPr>
        <w:pStyle w:val="ListParagraph"/>
        <w:numPr>
          <w:ilvl w:val="0"/>
          <w:numId w:val="4"/>
        </w:numPr>
        <w:rPr>
          <w:rFonts w:cstheme="minorHAnsi"/>
          <w:sz w:val="24"/>
          <w:szCs w:val="24"/>
        </w:rPr>
      </w:pPr>
      <w:r w:rsidRPr="00867A14">
        <w:rPr>
          <w:rFonts w:cstheme="minorHAnsi"/>
          <w:sz w:val="24"/>
          <w:szCs w:val="24"/>
        </w:rPr>
        <w:t xml:space="preserve">Update training every two years </w:t>
      </w:r>
      <w:r w:rsidR="00E81450" w:rsidRPr="00867A14">
        <w:rPr>
          <w:rFonts w:cstheme="minorHAnsi"/>
          <w:sz w:val="24"/>
          <w:szCs w:val="24"/>
        </w:rPr>
        <w:t xml:space="preserve">covering the content outlined in KCSIE </w:t>
      </w:r>
      <w:r w:rsidRPr="00867A14">
        <w:rPr>
          <w:rFonts w:cstheme="minorHAnsi"/>
          <w:sz w:val="24"/>
          <w:szCs w:val="24"/>
        </w:rPr>
        <w:t xml:space="preserve">and ensure any Deputy DSLs also renew this </w:t>
      </w:r>
      <w:r w:rsidR="00E81450" w:rsidRPr="00867A14">
        <w:rPr>
          <w:rFonts w:cstheme="minorHAnsi"/>
          <w:sz w:val="24"/>
          <w:szCs w:val="24"/>
        </w:rPr>
        <w:t>training.</w:t>
      </w:r>
      <w:r w:rsidRPr="00867A14">
        <w:rPr>
          <w:rFonts w:cstheme="minorHAnsi"/>
          <w:sz w:val="24"/>
          <w:szCs w:val="24"/>
        </w:rPr>
        <w:t xml:space="preserve"> </w:t>
      </w:r>
    </w:p>
    <w:p w14:paraId="3F44126C" w14:textId="77777777" w:rsidR="0060098A" w:rsidRPr="00867A14" w:rsidRDefault="006275AF" w:rsidP="006275AF">
      <w:pPr>
        <w:pStyle w:val="ListParagraph"/>
        <w:numPr>
          <w:ilvl w:val="0"/>
          <w:numId w:val="4"/>
        </w:numPr>
        <w:rPr>
          <w:rFonts w:cstheme="minorHAnsi"/>
          <w:sz w:val="24"/>
          <w:szCs w:val="24"/>
        </w:rPr>
      </w:pPr>
      <w:r w:rsidRPr="00867A14">
        <w:rPr>
          <w:rFonts w:cstheme="minorHAnsi"/>
          <w:sz w:val="24"/>
          <w:szCs w:val="24"/>
        </w:rPr>
        <w:t>Update own knowledge and skills at least annually</w:t>
      </w:r>
      <w:r w:rsidR="00E81450" w:rsidRPr="00867A14">
        <w:rPr>
          <w:rFonts w:cstheme="minorHAnsi"/>
          <w:sz w:val="24"/>
          <w:szCs w:val="24"/>
        </w:rPr>
        <w:t>.</w:t>
      </w:r>
    </w:p>
    <w:p w14:paraId="3C1A105F" w14:textId="12950FEF" w:rsidR="006275AF" w:rsidRPr="00867A14" w:rsidRDefault="0060098A" w:rsidP="006275AF">
      <w:pPr>
        <w:pStyle w:val="ListParagraph"/>
        <w:numPr>
          <w:ilvl w:val="0"/>
          <w:numId w:val="4"/>
        </w:numPr>
        <w:rPr>
          <w:rFonts w:cstheme="minorHAnsi"/>
          <w:sz w:val="24"/>
          <w:szCs w:val="24"/>
        </w:rPr>
      </w:pPr>
      <w:r w:rsidRPr="00867A14">
        <w:rPr>
          <w:rFonts w:cstheme="minorHAnsi"/>
          <w:sz w:val="24"/>
          <w:szCs w:val="24"/>
        </w:rPr>
        <w:t xml:space="preserve">Work to understand the views of students and encourage a culture of listening to students. </w:t>
      </w:r>
    </w:p>
    <w:p w14:paraId="02F91BD2" w14:textId="7E5B6DC0" w:rsidR="0060098A" w:rsidRPr="00867A14" w:rsidRDefault="0060098A" w:rsidP="006275AF">
      <w:pPr>
        <w:pStyle w:val="ListParagraph"/>
        <w:numPr>
          <w:ilvl w:val="0"/>
          <w:numId w:val="4"/>
        </w:numPr>
        <w:rPr>
          <w:rFonts w:cstheme="minorHAnsi"/>
          <w:sz w:val="24"/>
          <w:szCs w:val="24"/>
        </w:rPr>
      </w:pPr>
      <w:r w:rsidRPr="00867A14">
        <w:rPr>
          <w:rFonts w:cstheme="minorHAnsi"/>
          <w:sz w:val="24"/>
          <w:szCs w:val="24"/>
        </w:rPr>
        <w:t>Hold and share information in line with Data Protection Act 2018 and the UK General Data Protection Regulation (UK GDPR) and the guidance around information sharing in KCSIE.</w:t>
      </w:r>
    </w:p>
    <w:p w14:paraId="1D541F97" w14:textId="582B0AE3" w:rsidR="006275AF" w:rsidRPr="00867A14" w:rsidRDefault="068D0046" w:rsidP="1C854569">
      <w:pPr>
        <w:pStyle w:val="ListParagraph"/>
        <w:numPr>
          <w:ilvl w:val="0"/>
          <w:numId w:val="4"/>
        </w:numPr>
        <w:rPr>
          <w:rFonts w:cstheme="minorHAnsi"/>
          <w:sz w:val="24"/>
          <w:szCs w:val="24"/>
        </w:rPr>
      </w:pPr>
      <w:r w:rsidRPr="00867A14">
        <w:rPr>
          <w:rFonts w:cstheme="minorHAnsi"/>
          <w:sz w:val="24"/>
          <w:szCs w:val="24"/>
        </w:rPr>
        <w:t>Refer to our</w:t>
      </w:r>
      <w:r w:rsidR="0070181D">
        <w:rPr>
          <w:rFonts w:cstheme="minorHAnsi"/>
          <w:sz w:val="24"/>
          <w:szCs w:val="24"/>
        </w:rPr>
        <w:t xml:space="preserve"> reasonable force policy</w:t>
      </w:r>
      <w:r w:rsidR="0070181D">
        <w:rPr>
          <w:rStyle w:val="CommentReference"/>
          <w:rFonts w:cstheme="minorHAnsi"/>
          <w:sz w:val="24"/>
          <w:szCs w:val="24"/>
        </w:rPr>
        <w:t xml:space="preserve"> wh</w:t>
      </w:r>
      <w:r w:rsidR="006275AF" w:rsidRPr="00867A14">
        <w:rPr>
          <w:rFonts w:cstheme="minorHAnsi"/>
          <w:sz w:val="24"/>
          <w:szCs w:val="24"/>
        </w:rPr>
        <w:t>ich outlines the procedures we follow</w:t>
      </w:r>
      <w:r w:rsidR="448A4C60" w:rsidRPr="00867A14">
        <w:rPr>
          <w:rFonts w:cstheme="minorHAnsi"/>
          <w:sz w:val="24"/>
          <w:szCs w:val="24"/>
        </w:rPr>
        <w:t xml:space="preserve"> </w:t>
      </w:r>
    </w:p>
    <w:p w14:paraId="142CE13E" w14:textId="19644864" w:rsidR="0070181D" w:rsidRPr="0070181D" w:rsidRDefault="0070181D" w:rsidP="0070181D">
      <w:pPr>
        <w:rPr>
          <w:rFonts w:cstheme="minorHAnsi"/>
          <w:b/>
          <w:bCs/>
          <w:sz w:val="24"/>
          <w:szCs w:val="24"/>
        </w:rPr>
      </w:pPr>
      <w:r>
        <w:rPr>
          <w:rFonts w:cstheme="minorHAnsi"/>
          <w:b/>
          <w:bCs/>
          <w:sz w:val="24"/>
          <w:szCs w:val="24"/>
        </w:rPr>
        <w:t>Governing Body:</w:t>
      </w:r>
    </w:p>
    <w:p w14:paraId="54747517" w14:textId="6F3C16D9" w:rsidR="006275AF" w:rsidRPr="00867A14" w:rsidRDefault="00E90B3B" w:rsidP="006275AF">
      <w:pPr>
        <w:pStyle w:val="ListParagraph"/>
        <w:numPr>
          <w:ilvl w:val="0"/>
          <w:numId w:val="9"/>
        </w:numPr>
        <w:rPr>
          <w:rFonts w:cstheme="minorHAnsi"/>
          <w:sz w:val="24"/>
          <w:szCs w:val="24"/>
        </w:rPr>
      </w:pPr>
      <w:r w:rsidRPr="00867A14">
        <w:rPr>
          <w:rFonts w:cstheme="minorHAnsi"/>
          <w:sz w:val="24"/>
          <w:szCs w:val="24"/>
        </w:rPr>
        <w:t>Review and a</w:t>
      </w:r>
      <w:r w:rsidR="006275AF" w:rsidRPr="00867A14">
        <w:rPr>
          <w:rFonts w:cstheme="minorHAnsi"/>
          <w:sz w:val="24"/>
          <w:szCs w:val="24"/>
        </w:rPr>
        <w:t xml:space="preserve">pprove this policy at each review and hold the headteacher to account over its </w:t>
      </w:r>
      <w:r w:rsidR="00E66B5C" w:rsidRPr="00867A14">
        <w:rPr>
          <w:rFonts w:cstheme="minorHAnsi"/>
          <w:sz w:val="24"/>
          <w:szCs w:val="24"/>
        </w:rPr>
        <w:t>implementation.</w:t>
      </w:r>
      <w:r w:rsidR="006275AF" w:rsidRPr="00867A14">
        <w:rPr>
          <w:rFonts w:cstheme="minorHAnsi"/>
          <w:sz w:val="24"/>
          <w:szCs w:val="24"/>
        </w:rPr>
        <w:t xml:space="preserve"> </w:t>
      </w:r>
    </w:p>
    <w:p w14:paraId="12BCE71F" w14:textId="78818697" w:rsidR="006275AF" w:rsidRPr="00867A14" w:rsidRDefault="006275AF" w:rsidP="006275AF">
      <w:pPr>
        <w:pStyle w:val="ListParagraph"/>
        <w:numPr>
          <w:ilvl w:val="0"/>
          <w:numId w:val="9"/>
        </w:numPr>
        <w:rPr>
          <w:rFonts w:cstheme="minorHAnsi"/>
          <w:sz w:val="24"/>
          <w:szCs w:val="24"/>
        </w:rPr>
      </w:pPr>
      <w:r w:rsidRPr="00867A14">
        <w:rPr>
          <w:rFonts w:cstheme="minorHAnsi"/>
          <w:sz w:val="24"/>
          <w:szCs w:val="24"/>
        </w:rPr>
        <w:t>Appoint a safeguarding governor to oversee safeguarding compliance and the effectiveness of this policy</w:t>
      </w:r>
      <w:r w:rsidR="00E66B5C" w:rsidRPr="00867A14">
        <w:rPr>
          <w:rFonts w:cstheme="minorHAnsi"/>
          <w:sz w:val="24"/>
          <w:szCs w:val="24"/>
        </w:rPr>
        <w:t>.</w:t>
      </w:r>
      <w:r w:rsidRPr="00867A14">
        <w:rPr>
          <w:rFonts w:cstheme="minorHAnsi"/>
          <w:sz w:val="24"/>
          <w:szCs w:val="24"/>
        </w:rPr>
        <w:t xml:space="preserve"> </w:t>
      </w:r>
    </w:p>
    <w:p w14:paraId="73FB5C16" w14:textId="4C04596D" w:rsidR="006275AF" w:rsidRPr="00867A14" w:rsidRDefault="006275AF" w:rsidP="006275AF">
      <w:pPr>
        <w:pStyle w:val="ListParagraph"/>
        <w:numPr>
          <w:ilvl w:val="0"/>
          <w:numId w:val="9"/>
        </w:numPr>
        <w:rPr>
          <w:rFonts w:cstheme="minorHAnsi"/>
          <w:sz w:val="24"/>
          <w:szCs w:val="24"/>
        </w:rPr>
      </w:pPr>
      <w:r w:rsidRPr="00867A14">
        <w:rPr>
          <w:rFonts w:cstheme="minorHAnsi"/>
          <w:sz w:val="24"/>
          <w:szCs w:val="24"/>
        </w:rPr>
        <w:t xml:space="preserve">Read and understand Keeping Children Safe in </w:t>
      </w:r>
      <w:r w:rsidR="0070181D" w:rsidRPr="00867A14">
        <w:rPr>
          <w:rFonts w:cstheme="minorHAnsi"/>
          <w:sz w:val="24"/>
          <w:szCs w:val="24"/>
        </w:rPr>
        <w:t>Education and</w:t>
      </w:r>
      <w:r w:rsidRPr="00867A14">
        <w:rPr>
          <w:rFonts w:cstheme="minorHAnsi"/>
          <w:sz w:val="24"/>
          <w:szCs w:val="24"/>
        </w:rPr>
        <w:t xml:space="preserve"> review this guidance at least annually</w:t>
      </w:r>
      <w:r w:rsidR="00E66B5C" w:rsidRPr="00867A14">
        <w:rPr>
          <w:rFonts w:cstheme="minorHAnsi"/>
          <w:sz w:val="24"/>
          <w:szCs w:val="24"/>
        </w:rPr>
        <w:t>.</w:t>
      </w:r>
    </w:p>
    <w:p w14:paraId="0D08B14E" w14:textId="73993F71" w:rsidR="006275AF" w:rsidRPr="00867A14" w:rsidRDefault="006275AF" w:rsidP="006275AF">
      <w:pPr>
        <w:pStyle w:val="ListParagraph"/>
        <w:numPr>
          <w:ilvl w:val="0"/>
          <w:numId w:val="9"/>
        </w:numPr>
        <w:rPr>
          <w:rFonts w:cstheme="minorHAnsi"/>
          <w:sz w:val="24"/>
          <w:szCs w:val="24"/>
        </w:rPr>
      </w:pPr>
      <w:r w:rsidRPr="00867A14">
        <w:rPr>
          <w:rFonts w:cstheme="minorHAnsi"/>
          <w:sz w:val="24"/>
          <w:szCs w:val="24"/>
        </w:rPr>
        <w:t>Engage with safeguarding training</w:t>
      </w:r>
      <w:r w:rsidR="00E90B3B" w:rsidRPr="00867A14">
        <w:rPr>
          <w:rFonts w:cstheme="minorHAnsi"/>
          <w:sz w:val="24"/>
          <w:szCs w:val="24"/>
        </w:rPr>
        <w:t xml:space="preserve">, including training at induction, </w:t>
      </w:r>
      <w:r w:rsidR="00E66B5C" w:rsidRPr="00867A14">
        <w:rPr>
          <w:rFonts w:cstheme="minorHAnsi"/>
          <w:sz w:val="24"/>
          <w:szCs w:val="24"/>
        </w:rPr>
        <w:t>that equips the governing body with the skills to provide strategic challenge in relation to safeguarding.</w:t>
      </w:r>
    </w:p>
    <w:p w14:paraId="37415E07" w14:textId="0CD36226" w:rsidR="00553215" w:rsidRDefault="00553215" w:rsidP="006275AF">
      <w:pPr>
        <w:pStyle w:val="ListParagraph"/>
        <w:numPr>
          <w:ilvl w:val="0"/>
          <w:numId w:val="9"/>
        </w:numPr>
        <w:rPr>
          <w:rFonts w:cstheme="minorHAnsi"/>
          <w:sz w:val="24"/>
          <w:szCs w:val="24"/>
        </w:rPr>
      </w:pPr>
      <w:r w:rsidRPr="00867A14">
        <w:rPr>
          <w:rFonts w:cstheme="minorHAnsi"/>
          <w:sz w:val="24"/>
          <w:szCs w:val="24"/>
        </w:rPr>
        <w:t xml:space="preserve">Review the filtering and monitoring system and processes to ensure compliance with Keeping Children Safe in Education. </w:t>
      </w:r>
    </w:p>
    <w:p w14:paraId="6A92B037" w14:textId="3CF911F6" w:rsidR="0070181D" w:rsidRPr="00867A14" w:rsidRDefault="0070181D" w:rsidP="006275AF">
      <w:pPr>
        <w:pStyle w:val="ListParagraph"/>
        <w:numPr>
          <w:ilvl w:val="0"/>
          <w:numId w:val="9"/>
        </w:numPr>
        <w:rPr>
          <w:rFonts w:cstheme="minorHAnsi"/>
          <w:sz w:val="24"/>
          <w:szCs w:val="24"/>
        </w:rPr>
      </w:pPr>
      <w:r w:rsidRPr="0070181D">
        <w:rPr>
          <w:rFonts w:cstheme="minorHAnsi"/>
          <w:sz w:val="24"/>
          <w:szCs w:val="24"/>
        </w:rPr>
        <w:t xml:space="preserve">Be aware of the Data Protection Act 2018, and the UK General Data Protection Regulation (UK GDPR) that places duties on organisations and individuals to process </w:t>
      </w:r>
      <w:r w:rsidRPr="0070181D">
        <w:rPr>
          <w:rFonts w:cstheme="minorHAnsi"/>
          <w:sz w:val="24"/>
          <w:szCs w:val="24"/>
        </w:rPr>
        <w:lastRenderedPageBreak/>
        <w:t>personal information fairly and lawfully and to keep information they hold safe and secure. In addition, adhere to the ICO guidance, which includes information about the obligations and how to comply with these</w:t>
      </w:r>
    </w:p>
    <w:p w14:paraId="2186B3D0" w14:textId="77777777" w:rsidR="006275AF" w:rsidRPr="00867A14" w:rsidRDefault="006275AF" w:rsidP="006275AF">
      <w:pPr>
        <w:pStyle w:val="ListParagraph"/>
        <w:rPr>
          <w:rFonts w:cstheme="minorHAnsi"/>
          <w:sz w:val="24"/>
          <w:szCs w:val="24"/>
        </w:rPr>
      </w:pPr>
    </w:p>
    <w:p w14:paraId="47ACE810" w14:textId="3739F0FB" w:rsidR="006275AF" w:rsidRPr="0070181D" w:rsidRDefault="006275AF" w:rsidP="006275AF">
      <w:pPr>
        <w:rPr>
          <w:rFonts w:cstheme="minorHAnsi"/>
          <w:b/>
          <w:bCs/>
          <w:sz w:val="24"/>
          <w:szCs w:val="24"/>
        </w:rPr>
      </w:pPr>
      <w:r w:rsidRPr="0070181D">
        <w:rPr>
          <w:rFonts w:cstheme="minorHAnsi"/>
          <w:b/>
          <w:bCs/>
          <w:sz w:val="24"/>
          <w:szCs w:val="24"/>
        </w:rPr>
        <w:t>All staff</w:t>
      </w:r>
      <w:r w:rsidR="0070181D" w:rsidRPr="0070181D">
        <w:rPr>
          <w:rFonts w:cstheme="minorHAnsi"/>
          <w:b/>
          <w:bCs/>
          <w:sz w:val="24"/>
          <w:szCs w:val="24"/>
        </w:rPr>
        <w:t>:</w:t>
      </w:r>
    </w:p>
    <w:p w14:paraId="2235C5D9" w14:textId="49774AEA" w:rsidR="006B0C35" w:rsidRPr="00867A14" w:rsidRDefault="00510041" w:rsidP="00A02BDB">
      <w:pPr>
        <w:pStyle w:val="ListParagraph"/>
        <w:numPr>
          <w:ilvl w:val="0"/>
          <w:numId w:val="21"/>
        </w:numPr>
        <w:rPr>
          <w:rFonts w:cstheme="minorHAnsi"/>
          <w:sz w:val="24"/>
          <w:szCs w:val="24"/>
        </w:rPr>
      </w:pPr>
      <w:r w:rsidRPr="00867A14">
        <w:rPr>
          <w:rFonts w:cstheme="minorHAnsi"/>
          <w:sz w:val="24"/>
          <w:szCs w:val="24"/>
        </w:rPr>
        <w:t xml:space="preserve">Receive appropriate safeguarding and child protection training including online safety which, amongst other things, includes an understanding of the expectations, applicable roles, and responsibilities in relation to filtering and monitoring. </w:t>
      </w:r>
    </w:p>
    <w:p w14:paraId="676CC109" w14:textId="2159322A" w:rsidR="00465A62" w:rsidRPr="00867A14" w:rsidRDefault="00465A62" w:rsidP="1C9C74D0">
      <w:pPr>
        <w:pStyle w:val="ListParagraph"/>
        <w:numPr>
          <w:ilvl w:val="0"/>
          <w:numId w:val="8"/>
        </w:numPr>
        <w:autoSpaceDE w:val="0"/>
        <w:autoSpaceDN w:val="0"/>
        <w:adjustRightInd w:val="0"/>
        <w:spacing w:after="0" w:line="240" w:lineRule="auto"/>
        <w:rPr>
          <w:rFonts w:cstheme="minorHAnsi"/>
          <w:sz w:val="24"/>
          <w:szCs w:val="24"/>
        </w:rPr>
      </w:pPr>
      <w:r w:rsidRPr="00867A14">
        <w:rPr>
          <w:rFonts w:cstheme="minorHAnsi"/>
          <w:sz w:val="24"/>
          <w:szCs w:val="24"/>
        </w:rPr>
        <w:t xml:space="preserve">Receive safeguarding updates </w:t>
      </w:r>
      <w:r w:rsidR="00176B64" w:rsidRPr="00867A14">
        <w:rPr>
          <w:rFonts w:cstheme="minorHAnsi"/>
          <w:sz w:val="24"/>
          <w:szCs w:val="24"/>
        </w:rPr>
        <w:t>regularly</w:t>
      </w:r>
      <w:r w:rsidRPr="00867A14">
        <w:rPr>
          <w:rFonts w:cstheme="minorHAnsi"/>
          <w:sz w:val="24"/>
          <w:szCs w:val="24"/>
        </w:rPr>
        <w:t xml:space="preserve"> </w:t>
      </w:r>
      <w:r w:rsidR="00176B64" w:rsidRPr="00867A14">
        <w:rPr>
          <w:rFonts w:cstheme="minorHAnsi"/>
          <w:sz w:val="24"/>
          <w:szCs w:val="24"/>
        </w:rPr>
        <w:t xml:space="preserve">through </w:t>
      </w:r>
      <w:r w:rsidR="1A4221F3" w:rsidRPr="00867A14">
        <w:rPr>
          <w:rFonts w:cstheme="minorHAnsi"/>
          <w:sz w:val="24"/>
          <w:szCs w:val="24"/>
        </w:rPr>
        <w:t xml:space="preserve">Judicium and LA briefings </w:t>
      </w:r>
      <w:r w:rsidRPr="00867A14">
        <w:rPr>
          <w:rFonts w:cstheme="minorHAnsi"/>
          <w:sz w:val="24"/>
          <w:szCs w:val="24"/>
        </w:rPr>
        <w:t>and at least annually</w:t>
      </w:r>
      <w:r w:rsidR="00176B64" w:rsidRPr="00867A14">
        <w:rPr>
          <w:rFonts w:cstheme="minorHAnsi"/>
          <w:sz w:val="24"/>
          <w:szCs w:val="24"/>
        </w:rPr>
        <w:t xml:space="preserve"> that provide the relevant skills and knowledge to safeguard children effectively. </w:t>
      </w:r>
    </w:p>
    <w:p w14:paraId="3406290A" w14:textId="629A0F81" w:rsidR="00DB6FF1" w:rsidRPr="00867A14" w:rsidRDefault="00DB6FF1" w:rsidP="00A02BDB">
      <w:pPr>
        <w:pStyle w:val="ListParagraph"/>
        <w:numPr>
          <w:ilvl w:val="0"/>
          <w:numId w:val="21"/>
        </w:numPr>
        <w:rPr>
          <w:rFonts w:cstheme="minorHAnsi"/>
          <w:sz w:val="24"/>
          <w:szCs w:val="24"/>
        </w:rPr>
      </w:pPr>
      <w:r w:rsidRPr="00867A14">
        <w:rPr>
          <w:rFonts w:cstheme="minorHAnsi"/>
          <w:sz w:val="24"/>
          <w:szCs w:val="24"/>
        </w:rPr>
        <w:t>Understand the local early help process and staff’s role in relation to it and the circumstances students may be in who might benefit from this</w:t>
      </w:r>
      <w:r w:rsidR="00B365C3" w:rsidRPr="00867A14">
        <w:rPr>
          <w:rFonts w:cstheme="minorHAnsi"/>
          <w:sz w:val="24"/>
          <w:szCs w:val="24"/>
        </w:rPr>
        <w:t xml:space="preserve"> as listed </w:t>
      </w:r>
      <w:r w:rsidR="00CB6C47" w:rsidRPr="00867A14">
        <w:rPr>
          <w:rFonts w:cstheme="minorHAnsi"/>
          <w:sz w:val="24"/>
          <w:szCs w:val="24"/>
        </w:rPr>
        <w:t xml:space="preserve">in part 1 of KCSIE. </w:t>
      </w:r>
    </w:p>
    <w:p w14:paraId="78C085F6" w14:textId="3732AD57" w:rsidR="00084A9B" w:rsidRPr="00867A14" w:rsidRDefault="005B7AB8" w:rsidP="00A02BDB">
      <w:pPr>
        <w:pStyle w:val="ListParagraph"/>
        <w:numPr>
          <w:ilvl w:val="0"/>
          <w:numId w:val="21"/>
        </w:numPr>
        <w:rPr>
          <w:rFonts w:cstheme="minorHAnsi"/>
          <w:sz w:val="24"/>
          <w:szCs w:val="24"/>
        </w:rPr>
      </w:pPr>
      <w:r w:rsidRPr="00867A14">
        <w:rPr>
          <w:rFonts w:cstheme="minorHAnsi"/>
          <w:sz w:val="24"/>
          <w:szCs w:val="24"/>
        </w:rPr>
        <w:t>Understand the process for making referrals to local authority children’s social care and for statutory assessments under the Children Act 1989, especially section 17 (children in need) and section 47 (child protection) that may follow a referral, along with the role they might be expected to play in such assessments</w:t>
      </w:r>
      <w:r w:rsidR="00D5753D" w:rsidRPr="00867A14">
        <w:rPr>
          <w:rFonts w:cstheme="minorHAnsi"/>
          <w:sz w:val="24"/>
          <w:szCs w:val="24"/>
        </w:rPr>
        <w:t xml:space="preserve">, for example supporting the safeguarding team with collecting information for enquiries or multi-agency meetings. </w:t>
      </w:r>
    </w:p>
    <w:p w14:paraId="56B405CA" w14:textId="55E37830" w:rsidR="00C97695" w:rsidRPr="00867A14" w:rsidRDefault="006574BA" w:rsidP="00A02BDB">
      <w:pPr>
        <w:pStyle w:val="ListParagraph"/>
        <w:numPr>
          <w:ilvl w:val="0"/>
          <w:numId w:val="21"/>
        </w:numPr>
        <w:rPr>
          <w:rFonts w:cstheme="minorHAnsi"/>
          <w:sz w:val="24"/>
          <w:szCs w:val="24"/>
        </w:rPr>
      </w:pPr>
      <w:r w:rsidRPr="00867A14">
        <w:rPr>
          <w:rFonts w:cstheme="minorHAnsi"/>
          <w:sz w:val="24"/>
          <w:szCs w:val="24"/>
        </w:rPr>
        <w:t xml:space="preserve">Understand that the process for making referrals </w:t>
      </w:r>
      <w:r w:rsidR="5367A2D4" w:rsidRPr="00867A14">
        <w:rPr>
          <w:rFonts w:cstheme="minorHAnsi"/>
          <w:sz w:val="24"/>
          <w:szCs w:val="24"/>
        </w:rPr>
        <w:t xml:space="preserve">to any of our authority partners </w:t>
      </w:r>
    </w:p>
    <w:p w14:paraId="28983F10" w14:textId="3314A39D" w:rsidR="00084A9B" w:rsidRPr="00867A14" w:rsidRDefault="00FC1A1A" w:rsidP="00A02BDB">
      <w:pPr>
        <w:pStyle w:val="ListParagraph"/>
        <w:numPr>
          <w:ilvl w:val="0"/>
          <w:numId w:val="21"/>
        </w:numPr>
        <w:rPr>
          <w:rFonts w:cstheme="minorHAnsi"/>
          <w:sz w:val="24"/>
          <w:szCs w:val="24"/>
        </w:rPr>
      </w:pPr>
      <w:r w:rsidRPr="00867A14">
        <w:rPr>
          <w:rFonts w:cstheme="minorHAnsi"/>
          <w:sz w:val="24"/>
          <w:szCs w:val="24"/>
        </w:rPr>
        <w:t>k</w:t>
      </w:r>
      <w:r w:rsidR="00084A9B" w:rsidRPr="00867A14">
        <w:rPr>
          <w:rFonts w:cstheme="minorHAnsi"/>
          <w:sz w:val="24"/>
          <w:szCs w:val="24"/>
        </w:rPr>
        <w:t xml:space="preserve">now what to do if a child tells them they are being abused, exploited, or neglected and to maintain an appropriate level of confidentiality. </w:t>
      </w:r>
    </w:p>
    <w:p w14:paraId="7093BA88" w14:textId="7EBC476E" w:rsidR="00084A9B" w:rsidRPr="00867A14" w:rsidRDefault="00FC1A1A" w:rsidP="00A02BDB">
      <w:pPr>
        <w:pStyle w:val="ListParagraph"/>
        <w:numPr>
          <w:ilvl w:val="0"/>
          <w:numId w:val="21"/>
        </w:numPr>
        <w:rPr>
          <w:rFonts w:cstheme="minorHAnsi"/>
          <w:sz w:val="24"/>
          <w:szCs w:val="24"/>
        </w:rPr>
      </w:pPr>
      <w:r w:rsidRPr="00867A14">
        <w:rPr>
          <w:rFonts w:cstheme="minorHAnsi"/>
          <w:sz w:val="24"/>
          <w:szCs w:val="24"/>
        </w:rPr>
        <w:t>K</w:t>
      </w:r>
      <w:r w:rsidR="00084A9B" w:rsidRPr="00867A14">
        <w:rPr>
          <w:rFonts w:cstheme="minorHAnsi"/>
          <w:sz w:val="24"/>
          <w:szCs w:val="24"/>
        </w:rPr>
        <w:t>now not to promise a child that they will not tell anyone about a report of any form of abuse.</w:t>
      </w:r>
    </w:p>
    <w:p w14:paraId="7DAEB3AA" w14:textId="2C830920" w:rsidR="00084A9B" w:rsidRPr="00867A14" w:rsidRDefault="00FC1A1A" w:rsidP="00A02BDB">
      <w:pPr>
        <w:pStyle w:val="ListParagraph"/>
        <w:numPr>
          <w:ilvl w:val="0"/>
          <w:numId w:val="21"/>
        </w:numPr>
        <w:rPr>
          <w:rFonts w:cstheme="minorHAnsi"/>
          <w:sz w:val="24"/>
          <w:szCs w:val="24"/>
        </w:rPr>
      </w:pPr>
      <w:r w:rsidRPr="00867A14">
        <w:rPr>
          <w:rFonts w:cstheme="minorHAnsi"/>
          <w:sz w:val="24"/>
          <w:szCs w:val="24"/>
        </w:rPr>
        <w:t>R</w:t>
      </w:r>
      <w:r w:rsidR="00084A9B" w:rsidRPr="00867A14">
        <w:rPr>
          <w:rFonts w:cstheme="minorHAnsi"/>
          <w:sz w:val="24"/>
          <w:szCs w:val="24"/>
        </w:rPr>
        <w:t xml:space="preserve">eassure victims that they are being taken seriously and assure them that they are not causing a problem by reporting. </w:t>
      </w:r>
    </w:p>
    <w:p w14:paraId="74A26F55" w14:textId="4BA3830B" w:rsidR="00084A9B" w:rsidRPr="00867A14" w:rsidRDefault="00FC1A1A" w:rsidP="00A02BDB">
      <w:pPr>
        <w:pStyle w:val="ListParagraph"/>
        <w:numPr>
          <w:ilvl w:val="0"/>
          <w:numId w:val="21"/>
        </w:numPr>
        <w:rPr>
          <w:rFonts w:cstheme="minorHAnsi"/>
          <w:sz w:val="24"/>
          <w:szCs w:val="24"/>
        </w:rPr>
      </w:pPr>
      <w:r w:rsidRPr="00867A14">
        <w:rPr>
          <w:rFonts w:cstheme="minorHAnsi"/>
          <w:sz w:val="24"/>
          <w:szCs w:val="24"/>
        </w:rPr>
        <w:t>B</w:t>
      </w:r>
      <w:r w:rsidR="00084A9B" w:rsidRPr="00867A14">
        <w:rPr>
          <w:rFonts w:cstheme="minorHAnsi"/>
          <w:sz w:val="24"/>
          <w:szCs w:val="24"/>
        </w:rPr>
        <w:t>e aware that children may not feel ready or know how to tell someone that they are being abused, exploited, or neglected, and/ or they may not recognise their experiences as harmful. This should not prevent professional curiosity and discussions with the DSL.</w:t>
      </w:r>
    </w:p>
    <w:p w14:paraId="56366DE8" w14:textId="4698034F" w:rsidR="00E66CB3" w:rsidRPr="00867A14" w:rsidRDefault="00FC1A1A" w:rsidP="00A02BDB">
      <w:pPr>
        <w:pStyle w:val="ListParagraph"/>
        <w:numPr>
          <w:ilvl w:val="0"/>
          <w:numId w:val="21"/>
        </w:numPr>
        <w:rPr>
          <w:rFonts w:cstheme="minorHAnsi"/>
          <w:sz w:val="24"/>
          <w:szCs w:val="24"/>
        </w:rPr>
      </w:pPr>
      <w:r w:rsidRPr="00867A14">
        <w:rPr>
          <w:rFonts w:cstheme="minorHAnsi"/>
          <w:sz w:val="24"/>
          <w:szCs w:val="24"/>
        </w:rPr>
        <w:t>K</w:t>
      </w:r>
      <w:r w:rsidR="00084A9B" w:rsidRPr="00867A14">
        <w:rPr>
          <w:rFonts w:cstheme="minorHAnsi"/>
          <w:sz w:val="24"/>
          <w:szCs w:val="24"/>
        </w:rPr>
        <w:t>now the indicators of abuse and neglect and exercise professional curiosity and that such issues are rarely standalone ones.</w:t>
      </w:r>
    </w:p>
    <w:p w14:paraId="6E5B9B3D" w14:textId="32BBC46D" w:rsidR="00E66CB3" w:rsidRPr="00867A14" w:rsidRDefault="00FC1A1A" w:rsidP="00A02BDB">
      <w:pPr>
        <w:pStyle w:val="ListParagraph"/>
        <w:numPr>
          <w:ilvl w:val="0"/>
          <w:numId w:val="21"/>
        </w:numPr>
        <w:rPr>
          <w:rFonts w:cstheme="minorHAnsi"/>
          <w:sz w:val="24"/>
          <w:szCs w:val="24"/>
        </w:rPr>
      </w:pPr>
      <w:r w:rsidRPr="00867A14">
        <w:rPr>
          <w:rFonts w:cstheme="minorHAnsi"/>
          <w:sz w:val="24"/>
          <w:szCs w:val="24"/>
        </w:rPr>
        <w:t>B</w:t>
      </w:r>
      <w:r w:rsidR="00E66CB3" w:rsidRPr="00867A14">
        <w:rPr>
          <w:rFonts w:cstheme="minorHAnsi"/>
          <w:sz w:val="24"/>
          <w:szCs w:val="24"/>
        </w:rPr>
        <w:t>e</w:t>
      </w:r>
      <w:r w:rsidR="00084A9B" w:rsidRPr="00867A14">
        <w:rPr>
          <w:rFonts w:cstheme="minorHAnsi"/>
          <w:sz w:val="24"/>
          <w:szCs w:val="24"/>
        </w:rPr>
        <w:t xml:space="preserve"> aware of extra-familial and/ or contextual risks which occur outside of the families </w:t>
      </w:r>
      <w:r w:rsidR="00E66CB3" w:rsidRPr="00867A14">
        <w:rPr>
          <w:rFonts w:cstheme="minorHAnsi"/>
          <w:sz w:val="24"/>
          <w:szCs w:val="24"/>
        </w:rPr>
        <w:t>e.g., sexual abuse, domestic abuse, criminal exploitation, serious youth violence, county lines and radicalisation.</w:t>
      </w:r>
    </w:p>
    <w:p w14:paraId="60D8BE5A" w14:textId="572B7840" w:rsidR="00E66CB3" w:rsidRPr="00867A14" w:rsidRDefault="00FC1A1A" w:rsidP="00A02BDB">
      <w:pPr>
        <w:pStyle w:val="ListParagraph"/>
        <w:numPr>
          <w:ilvl w:val="0"/>
          <w:numId w:val="21"/>
        </w:numPr>
        <w:rPr>
          <w:rFonts w:cstheme="minorHAnsi"/>
          <w:sz w:val="24"/>
          <w:szCs w:val="24"/>
        </w:rPr>
      </w:pPr>
      <w:r w:rsidRPr="00867A14">
        <w:rPr>
          <w:rFonts w:cstheme="minorHAnsi"/>
          <w:sz w:val="24"/>
          <w:szCs w:val="24"/>
        </w:rPr>
        <w:t>B</w:t>
      </w:r>
      <w:r w:rsidR="00084A9B" w:rsidRPr="00867A14">
        <w:rPr>
          <w:rFonts w:cstheme="minorHAnsi"/>
          <w:sz w:val="24"/>
          <w:szCs w:val="24"/>
        </w:rPr>
        <w:t>e aware that technology is a significant component in many safeguarding and wellbeing issues and the risks young people face online.</w:t>
      </w:r>
    </w:p>
    <w:p w14:paraId="560F0772" w14:textId="57487D5A" w:rsidR="00E66CB3" w:rsidRPr="00867A14" w:rsidRDefault="00FC1A1A" w:rsidP="00A02BDB">
      <w:pPr>
        <w:pStyle w:val="ListParagraph"/>
        <w:numPr>
          <w:ilvl w:val="0"/>
          <w:numId w:val="21"/>
        </w:numPr>
        <w:rPr>
          <w:rFonts w:cstheme="minorHAnsi"/>
          <w:sz w:val="24"/>
          <w:szCs w:val="24"/>
        </w:rPr>
      </w:pPr>
      <w:r w:rsidRPr="00867A14">
        <w:rPr>
          <w:rFonts w:cstheme="minorHAnsi"/>
          <w:sz w:val="24"/>
          <w:szCs w:val="24"/>
        </w:rPr>
        <w:t>K</w:t>
      </w:r>
      <w:r w:rsidR="00E66CB3" w:rsidRPr="00867A14">
        <w:rPr>
          <w:rFonts w:cstheme="minorHAnsi"/>
          <w:sz w:val="24"/>
          <w:szCs w:val="24"/>
        </w:rPr>
        <w:t xml:space="preserve">now how to report concerns about safeguarding practices within the school via whistleblowing procedures or other means. </w:t>
      </w:r>
    </w:p>
    <w:p w14:paraId="0880D907" w14:textId="378A7CF5" w:rsidR="00084A9B" w:rsidRPr="00867A14" w:rsidRDefault="00FC1A1A" w:rsidP="00A02BDB">
      <w:pPr>
        <w:pStyle w:val="ListParagraph"/>
        <w:numPr>
          <w:ilvl w:val="0"/>
          <w:numId w:val="21"/>
        </w:numPr>
        <w:rPr>
          <w:rFonts w:cstheme="minorHAnsi"/>
          <w:sz w:val="24"/>
          <w:szCs w:val="24"/>
        </w:rPr>
      </w:pPr>
      <w:r w:rsidRPr="00867A14">
        <w:rPr>
          <w:rFonts w:cstheme="minorHAnsi"/>
          <w:sz w:val="24"/>
          <w:szCs w:val="24"/>
        </w:rPr>
        <w:t>K</w:t>
      </w:r>
      <w:r w:rsidR="00084A9B" w:rsidRPr="00867A14">
        <w:rPr>
          <w:rFonts w:cstheme="minorHAnsi"/>
          <w:sz w:val="24"/>
          <w:szCs w:val="24"/>
        </w:rPr>
        <w:t xml:space="preserve">now how to report concerns if staff have a safeguarding concern, or an allegation is made about another member of staff (including supply staff, volunteers, and </w:t>
      </w:r>
      <w:r w:rsidR="00084A9B" w:rsidRPr="00867A14">
        <w:rPr>
          <w:rFonts w:cstheme="minorHAnsi"/>
          <w:sz w:val="24"/>
          <w:szCs w:val="24"/>
        </w:rPr>
        <w:lastRenderedPageBreak/>
        <w:t>contractors) harming or posing a risk of harm to children through the following process:</w:t>
      </w:r>
    </w:p>
    <w:p w14:paraId="5212A008" w14:textId="77777777" w:rsidR="00084A9B" w:rsidRPr="00867A14" w:rsidRDefault="00084A9B" w:rsidP="00A02BDB">
      <w:pPr>
        <w:pStyle w:val="ListParagraph"/>
        <w:numPr>
          <w:ilvl w:val="1"/>
          <w:numId w:val="22"/>
        </w:numPr>
        <w:rPr>
          <w:rFonts w:cstheme="minorHAnsi"/>
          <w:sz w:val="24"/>
          <w:szCs w:val="24"/>
        </w:rPr>
      </w:pPr>
      <w:r w:rsidRPr="00867A14">
        <w:rPr>
          <w:rFonts w:cstheme="minorHAnsi"/>
          <w:sz w:val="24"/>
          <w:szCs w:val="24"/>
        </w:rPr>
        <w:t xml:space="preserve">Headteacher </w:t>
      </w:r>
    </w:p>
    <w:p w14:paraId="2F923F7B" w14:textId="5180963A" w:rsidR="00084A9B" w:rsidRPr="00867A14" w:rsidRDefault="00084A9B" w:rsidP="00A02BDB">
      <w:pPr>
        <w:pStyle w:val="ListParagraph"/>
        <w:numPr>
          <w:ilvl w:val="1"/>
          <w:numId w:val="22"/>
        </w:numPr>
        <w:rPr>
          <w:rFonts w:cstheme="minorHAnsi"/>
          <w:sz w:val="24"/>
          <w:szCs w:val="24"/>
        </w:rPr>
      </w:pPr>
      <w:r w:rsidRPr="00867A14">
        <w:rPr>
          <w:rFonts w:cstheme="minorHAnsi"/>
          <w:sz w:val="24"/>
          <w:szCs w:val="24"/>
        </w:rPr>
        <w:t>Concerns about the Headteacher to the chair of governors and</w:t>
      </w:r>
    </w:p>
    <w:p w14:paraId="43BD819B" w14:textId="61DF6B51" w:rsidR="005B7AB8" w:rsidRPr="00867A14" w:rsidRDefault="00084A9B" w:rsidP="00A02BDB">
      <w:pPr>
        <w:pStyle w:val="ListParagraph"/>
        <w:numPr>
          <w:ilvl w:val="1"/>
          <w:numId w:val="22"/>
        </w:numPr>
        <w:rPr>
          <w:rFonts w:cstheme="minorHAnsi"/>
          <w:sz w:val="24"/>
          <w:szCs w:val="24"/>
        </w:rPr>
      </w:pPr>
      <w:r w:rsidRPr="00867A14">
        <w:rPr>
          <w:rFonts w:cstheme="minorHAnsi"/>
          <w:sz w:val="24"/>
          <w:szCs w:val="24"/>
        </w:rPr>
        <w:t xml:space="preserve">The ability to report directly to the LADO where there is a conflict of interest. </w:t>
      </w:r>
    </w:p>
    <w:p w14:paraId="4F4F7BD0" w14:textId="08CA97A3" w:rsidR="006275AF" w:rsidRPr="00867A14" w:rsidRDefault="006275AF" w:rsidP="1C9C74D0">
      <w:pPr>
        <w:pStyle w:val="ListParagraph"/>
        <w:numPr>
          <w:ilvl w:val="0"/>
          <w:numId w:val="8"/>
        </w:numPr>
        <w:rPr>
          <w:rFonts w:cstheme="minorHAnsi"/>
          <w:sz w:val="24"/>
          <w:szCs w:val="24"/>
        </w:rPr>
      </w:pPr>
      <w:r w:rsidRPr="00867A14">
        <w:rPr>
          <w:rFonts w:cstheme="minorHAnsi"/>
          <w:sz w:val="24"/>
          <w:szCs w:val="24"/>
        </w:rPr>
        <w:t>Read and understand part 1, and Annex B of Keeping Children in Education, and review this guidance at least annually</w:t>
      </w:r>
      <w:r w:rsidR="00E66B5C" w:rsidRPr="00867A14">
        <w:rPr>
          <w:rFonts w:cstheme="minorHAnsi"/>
          <w:sz w:val="24"/>
          <w:szCs w:val="24"/>
        </w:rPr>
        <w:t>.</w:t>
      </w:r>
    </w:p>
    <w:p w14:paraId="72EEDD4E" w14:textId="2EAFF298" w:rsidR="178BEC56" w:rsidRPr="00867A14" w:rsidRDefault="178BEC56" w:rsidP="1C9C74D0">
      <w:pPr>
        <w:pStyle w:val="ListParagraph"/>
        <w:numPr>
          <w:ilvl w:val="0"/>
          <w:numId w:val="8"/>
        </w:numPr>
        <w:rPr>
          <w:rFonts w:cstheme="minorHAnsi"/>
          <w:sz w:val="24"/>
          <w:szCs w:val="24"/>
        </w:rPr>
      </w:pPr>
      <w:r w:rsidRPr="00867A14">
        <w:rPr>
          <w:rFonts w:cstheme="minorHAnsi"/>
          <w:sz w:val="24"/>
          <w:szCs w:val="24"/>
        </w:rPr>
        <w:t xml:space="preserve">Read and understand Part 5 of KCSIE for relevance of </w:t>
      </w:r>
      <w:r w:rsidR="002A6D54" w:rsidRPr="00867A14">
        <w:rPr>
          <w:rFonts w:cstheme="minorHAnsi"/>
          <w:sz w:val="24"/>
          <w:szCs w:val="24"/>
        </w:rPr>
        <w:t>child-on-child</w:t>
      </w:r>
      <w:r w:rsidRPr="00867A14">
        <w:rPr>
          <w:rFonts w:cstheme="minorHAnsi"/>
          <w:sz w:val="24"/>
          <w:szCs w:val="24"/>
        </w:rPr>
        <w:t xml:space="preserve"> abuse</w:t>
      </w:r>
    </w:p>
    <w:p w14:paraId="374DB7C6" w14:textId="77777777" w:rsidR="006275AF" w:rsidRPr="00867A14" w:rsidRDefault="006275AF" w:rsidP="006275AF">
      <w:pPr>
        <w:pStyle w:val="ListParagraph"/>
        <w:numPr>
          <w:ilvl w:val="0"/>
          <w:numId w:val="8"/>
        </w:numPr>
        <w:rPr>
          <w:rFonts w:cstheme="minorHAnsi"/>
          <w:sz w:val="24"/>
          <w:szCs w:val="24"/>
        </w:rPr>
      </w:pPr>
      <w:r w:rsidRPr="00867A14">
        <w:rPr>
          <w:rFonts w:cstheme="minorHAnsi"/>
          <w:sz w:val="24"/>
          <w:szCs w:val="24"/>
        </w:rPr>
        <w:t>Attend and engage with induction training, including reading and understanding our:</w:t>
      </w:r>
    </w:p>
    <w:p w14:paraId="3B8FFF45" w14:textId="77777777" w:rsidR="006275AF" w:rsidRPr="00867A14" w:rsidRDefault="006275AF" w:rsidP="006275AF">
      <w:pPr>
        <w:pStyle w:val="ListParagraph"/>
        <w:numPr>
          <w:ilvl w:val="1"/>
          <w:numId w:val="8"/>
        </w:numPr>
        <w:rPr>
          <w:rFonts w:cstheme="minorHAnsi"/>
          <w:sz w:val="24"/>
          <w:szCs w:val="24"/>
        </w:rPr>
      </w:pPr>
      <w:r w:rsidRPr="00867A14">
        <w:rPr>
          <w:rFonts w:cstheme="minorHAnsi"/>
          <w:sz w:val="24"/>
          <w:szCs w:val="24"/>
        </w:rPr>
        <w:t>child protection policy</w:t>
      </w:r>
    </w:p>
    <w:p w14:paraId="1E40D9D4" w14:textId="77777777" w:rsidR="006275AF" w:rsidRPr="00867A14" w:rsidRDefault="006275AF" w:rsidP="006275AF">
      <w:pPr>
        <w:pStyle w:val="ListParagraph"/>
        <w:numPr>
          <w:ilvl w:val="1"/>
          <w:numId w:val="8"/>
        </w:numPr>
        <w:rPr>
          <w:rFonts w:cstheme="minorHAnsi"/>
          <w:sz w:val="24"/>
          <w:szCs w:val="24"/>
        </w:rPr>
      </w:pPr>
      <w:r w:rsidRPr="00867A14">
        <w:rPr>
          <w:rFonts w:cstheme="minorHAnsi"/>
          <w:sz w:val="24"/>
          <w:szCs w:val="24"/>
        </w:rPr>
        <w:t>behaviour policy and the measures taken to prevent bullying, including cyberbullying, prejudice-based and discriminatory bullying</w:t>
      </w:r>
    </w:p>
    <w:p w14:paraId="38F152BD" w14:textId="27FEA3D2" w:rsidR="006275AF" w:rsidRPr="00867A14" w:rsidRDefault="006275AF" w:rsidP="1C9C74D0">
      <w:pPr>
        <w:pStyle w:val="ListParagraph"/>
        <w:numPr>
          <w:ilvl w:val="1"/>
          <w:numId w:val="8"/>
        </w:numPr>
        <w:rPr>
          <w:rFonts w:cstheme="minorHAnsi"/>
          <w:sz w:val="24"/>
          <w:szCs w:val="24"/>
        </w:rPr>
      </w:pPr>
      <w:r w:rsidRPr="00867A14">
        <w:rPr>
          <w:rFonts w:cstheme="minorHAnsi"/>
          <w:sz w:val="24"/>
          <w:szCs w:val="24"/>
        </w:rPr>
        <w:t>the staff code of conduct</w:t>
      </w:r>
    </w:p>
    <w:p w14:paraId="1CFFE365" w14:textId="77777777" w:rsidR="006275AF" w:rsidRPr="00867A14" w:rsidRDefault="006275AF" w:rsidP="006275AF">
      <w:pPr>
        <w:pStyle w:val="ListParagraph"/>
        <w:numPr>
          <w:ilvl w:val="1"/>
          <w:numId w:val="8"/>
        </w:numPr>
        <w:rPr>
          <w:rFonts w:cstheme="minorHAnsi"/>
          <w:sz w:val="24"/>
          <w:szCs w:val="24"/>
        </w:rPr>
      </w:pPr>
      <w:r w:rsidRPr="00867A14">
        <w:rPr>
          <w:rFonts w:cstheme="minorHAnsi"/>
          <w:sz w:val="24"/>
          <w:szCs w:val="24"/>
        </w:rPr>
        <w:t>safeguarding response to children who go missing from education</w:t>
      </w:r>
    </w:p>
    <w:p w14:paraId="3C708804" w14:textId="77777777" w:rsidR="006275AF" w:rsidRDefault="006275AF">
      <w:pPr>
        <w:rPr>
          <w:rFonts w:cstheme="minorHAnsi"/>
          <w:sz w:val="20"/>
          <w:szCs w:val="20"/>
        </w:rPr>
      </w:pPr>
    </w:p>
    <w:p w14:paraId="7E175A53" w14:textId="5105ED70" w:rsidR="003D435C" w:rsidRPr="003D435C" w:rsidRDefault="003D435C" w:rsidP="00A02BDB">
      <w:pPr>
        <w:pStyle w:val="Heading1"/>
        <w:numPr>
          <w:ilvl w:val="0"/>
          <w:numId w:val="27"/>
        </w:numPr>
        <w:spacing w:after="103"/>
        <w:rPr>
          <w:color w:val="auto"/>
        </w:rPr>
      </w:pPr>
      <w:bookmarkStart w:id="6" w:name="_Toc178335800"/>
      <w:r>
        <w:rPr>
          <w:rFonts w:ascii="Calibri" w:hAnsi="Calibri" w:cs="Calibri"/>
          <w:color w:val="auto"/>
        </w:rPr>
        <w:t>Responding to and recording concerns</w:t>
      </w:r>
      <w:bookmarkEnd w:id="6"/>
    </w:p>
    <w:p w14:paraId="2C3EAF29" w14:textId="77777777" w:rsidR="003D435C" w:rsidRDefault="003D435C" w:rsidP="1C9C74D0">
      <w:pPr>
        <w:rPr>
          <w:rFonts w:cstheme="minorHAnsi"/>
          <w:sz w:val="24"/>
          <w:szCs w:val="24"/>
        </w:rPr>
      </w:pPr>
    </w:p>
    <w:p w14:paraId="6A49A8ED" w14:textId="7D8D2E85" w:rsidR="00FB3D77" w:rsidRPr="003D435C" w:rsidRDefault="00C04D77" w:rsidP="1C9C74D0">
      <w:pPr>
        <w:rPr>
          <w:rFonts w:cstheme="minorHAnsi"/>
          <w:sz w:val="24"/>
          <w:szCs w:val="24"/>
        </w:rPr>
      </w:pPr>
      <w:r w:rsidRPr="003D435C">
        <w:rPr>
          <w:rFonts w:cstheme="minorHAnsi"/>
          <w:sz w:val="24"/>
          <w:szCs w:val="24"/>
        </w:rPr>
        <w:t xml:space="preserve">When staff or visitors to the school have a safeguarding concern, they should </w:t>
      </w:r>
      <w:r w:rsidR="00070EF1" w:rsidRPr="003D435C">
        <w:rPr>
          <w:rFonts w:cstheme="minorHAnsi"/>
          <w:sz w:val="24"/>
          <w:szCs w:val="24"/>
        </w:rPr>
        <w:t xml:space="preserve">promptly </w:t>
      </w:r>
      <w:r w:rsidRPr="003D435C">
        <w:rPr>
          <w:rFonts w:cstheme="minorHAnsi"/>
          <w:sz w:val="24"/>
          <w:szCs w:val="24"/>
        </w:rPr>
        <w:t xml:space="preserve">contact the </w:t>
      </w:r>
      <w:r w:rsidR="00FB3D77" w:rsidRPr="003D435C">
        <w:rPr>
          <w:rFonts w:cstheme="minorHAnsi"/>
          <w:sz w:val="24"/>
          <w:szCs w:val="24"/>
        </w:rPr>
        <w:t>DSL by</w:t>
      </w:r>
      <w:r w:rsidR="36EC8E0B" w:rsidRPr="003D435C">
        <w:rPr>
          <w:rFonts w:cstheme="minorHAnsi"/>
          <w:sz w:val="24"/>
          <w:szCs w:val="24"/>
        </w:rPr>
        <w:t xml:space="preserve"> calling 0151 735 0036 or by email to </w:t>
      </w:r>
      <w:hyperlink r:id="rId17" w:history="1">
        <w:r w:rsidR="008C5486" w:rsidRPr="003D435C">
          <w:rPr>
            <w:rStyle w:val="Hyperlink"/>
            <w:rFonts w:cstheme="minorHAnsi"/>
            <w:sz w:val="24"/>
            <w:szCs w:val="24"/>
          </w:rPr>
          <w:t>k.riddell@assesseducation.co.uk</w:t>
        </w:r>
      </w:hyperlink>
      <w:r w:rsidR="008C5486" w:rsidRPr="003D435C">
        <w:rPr>
          <w:rFonts w:cstheme="minorHAnsi"/>
          <w:sz w:val="24"/>
          <w:szCs w:val="24"/>
        </w:rPr>
        <w:t xml:space="preserve"> and/or </w:t>
      </w:r>
      <w:hyperlink r:id="rId18" w:history="1">
        <w:r w:rsidR="008C5486" w:rsidRPr="003D435C">
          <w:rPr>
            <w:rStyle w:val="Hyperlink"/>
            <w:rFonts w:cstheme="minorHAnsi"/>
            <w:sz w:val="24"/>
            <w:szCs w:val="24"/>
          </w:rPr>
          <w:t>safeguarding@assesseducation.co.uk</w:t>
        </w:r>
      </w:hyperlink>
      <w:r w:rsidR="008C5486" w:rsidRPr="003D435C">
        <w:rPr>
          <w:rFonts w:cstheme="minorHAnsi"/>
          <w:sz w:val="24"/>
          <w:szCs w:val="24"/>
        </w:rPr>
        <w:t xml:space="preserve">. </w:t>
      </w:r>
    </w:p>
    <w:p w14:paraId="27DC3194" w14:textId="799BAEE7" w:rsidR="001C287C" w:rsidRPr="003D435C" w:rsidRDefault="001C287C" w:rsidP="001C287C">
      <w:pPr>
        <w:rPr>
          <w:rFonts w:cstheme="minorHAnsi"/>
          <w:sz w:val="24"/>
          <w:szCs w:val="24"/>
        </w:rPr>
      </w:pPr>
      <w:r w:rsidRPr="003D435C">
        <w:rPr>
          <w:rFonts w:cstheme="minorHAnsi"/>
          <w:sz w:val="24"/>
          <w:szCs w:val="24"/>
        </w:rPr>
        <w:t xml:space="preserve">All staff should know what to do if a child tells them they are being abuse, exploited, or neglected and to maintain an appropriate level of confidentiality. </w:t>
      </w:r>
      <w:r w:rsidR="00530DC1" w:rsidRPr="003D435C">
        <w:rPr>
          <w:rFonts w:cstheme="minorHAnsi"/>
          <w:sz w:val="24"/>
          <w:szCs w:val="24"/>
        </w:rPr>
        <w:t xml:space="preserve">All staff should know to act upon concerns about a child’s welfare immediately. </w:t>
      </w:r>
    </w:p>
    <w:p w14:paraId="336AD8DD" w14:textId="77777777" w:rsidR="00FB77B4" w:rsidRPr="003D435C" w:rsidRDefault="00FB77B4" w:rsidP="00C04D77">
      <w:pPr>
        <w:rPr>
          <w:rFonts w:cstheme="minorHAnsi"/>
          <w:sz w:val="24"/>
          <w:szCs w:val="24"/>
        </w:rPr>
      </w:pPr>
      <w:r w:rsidRPr="003D435C">
        <w:rPr>
          <w:rFonts w:cstheme="minorHAnsi"/>
          <w:sz w:val="24"/>
          <w:szCs w:val="24"/>
        </w:rPr>
        <w:t>All staff should be aware of the following when responding to concerns:</w:t>
      </w:r>
    </w:p>
    <w:p w14:paraId="2EEB0317" w14:textId="45532427" w:rsidR="003D38DE" w:rsidRPr="003D435C" w:rsidRDefault="003D38DE" w:rsidP="00A02BDB">
      <w:pPr>
        <w:pStyle w:val="ListParagraph"/>
        <w:numPr>
          <w:ilvl w:val="0"/>
          <w:numId w:val="20"/>
        </w:numPr>
        <w:rPr>
          <w:rFonts w:cstheme="minorHAnsi"/>
          <w:sz w:val="24"/>
          <w:szCs w:val="24"/>
        </w:rPr>
      </w:pPr>
      <w:r w:rsidRPr="003D435C">
        <w:rPr>
          <w:rFonts w:cstheme="minorHAnsi"/>
          <w:sz w:val="24"/>
          <w:szCs w:val="24"/>
        </w:rPr>
        <w:t xml:space="preserve">All staff should know not to promise a child that they will not tell </w:t>
      </w:r>
      <w:r w:rsidR="00FB77B4" w:rsidRPr="003D435C">
        <w:rPr>
          <w:rFonts w:cstheme="minorHAnsi"/>
          <w:sz w:val="24"/>
          <w:szCs w:val="24"/>
        </w:rPr>
        <w:t>anyone</w:t>
      </w:r>
      <w:r w:rsidRPr="003D435C">
        <w:rPr>
          <w:rFonts w:cstheme="minorHAnsi"/>
          <w:sz w:val="24"/>
          <w:szCs w:val="24"/>
        </w:rPr>
        <w:t xml:space="preserve"> a</w:t>
      </w:r>
      <w:r w:rsidR="00FB77B4" w:rsidRPr="003D435C">
        <w:rPr>
          <w:rFonts w:cstheme="minorHAnsi"/>
          <w:sz w:val="24"/>
          <w:szCs w:val="24"/>
        </w:rPr>
        <w:t xml:space="preserve">bout a report of any form of abuse. </w:t>
      </w:r>
    </w:p>
    <w:p w14:paraId="64B73A08" w14:textId="20FAE197" w:rsidR="00FB77B4" w:rsidRPr="003D435C" w:rsidRDefault="00FB77B4" w:rsidP="00A02BDB">
      <w:pPr>
        <w:pStyle w:val="ListParagraph"/>
        <w:numPr>
          <w:ilvl w:val="0"/>
          <w:numId w:val="20"/>
        </w:numPr>
        <w:rPr>
          <w:rFonts w:cstheme="minorHAnsi"/>
          <w:sz w:val="24"/>
          <w:szCs w:val="24"/>
        </w:rPr>
      </w:pPr>
      <w:r w:rsidRPr="003D435C">
        <w:rPr>
          <w:rFonts w:cstheme="minorHAnsi"/>
          <w:sz w:val="24"/>
          <w:szCs w:val="24"/>
        </w:rPr>
        <w:t>All staff should be able to</w:t>
      </w:r>
      <w:r w:rsidR="001C287C" w:rsidRPr="003D435C">
        <w:rPr>
          <w:rFonts w:cstheme="minorHAnsi"/>
          <w:sz w:val="24"/>
          <w:szCs w:val="24"/>
        </w:rPr>
        <w:t xml:space="preserve"> reassure victims that they are being taken seriously and assure them that they are not causing a problem by reporting.</w:t>
      </w:r>
    </w:p>
    <w:p w14:paraId="3164DCB7" w14:textId="7AC533DD" w:rsidR="001C287C" w:rsidRPr="003D435C" w:rsidRDefault="001C287C" w:rsidP="00A02BDB">
      <w:pPr>
        <w:pStyle w:val="ListParagraph"/>
        <w:numPr>
          <w:ilvl w:val="0"/>
          <w:numId w:val="20"/>
        </w:numPr>
        <w:rPr>
          <w:rFonts w:cstheme="minorHAnsi"/>
          <w:sz w:val="24"/>
          <w:szCs w:val="24"/>
        </w:rPr>
      </w:pPr>
      <w:r w:rsidRPr="003D435C">
        <w:rPr>
          <w:rFonts w:cstheme="minorHAnsi"/>
          <w:sz w:val="24"/>
          <w:szCs w:val="24"/>
        </w:rPr>
        <w:t>All staff should be aware that children may not feel ready or know how to tell someone that they are being abused, exploited, or neglected, and/ or they may not recognise their experiences as harmful. This should not prevent professional curiosity and discussions with the DSL.</w:t>
      </w:r>
    </w:p>
    <w:p w14:paraId="6057AE8E" w14:textId="527FBE9C" w:rsidR="001C287C" w:rsidRPr="003D435C" w:rsidRDefault="001C287C" w:rsidP="001C287C">
      <w:pPr>
        <w:rPr>
          <w:rFonts w:cstheme="minorHAnsi"/>
          <w:sz w:val="24"/>
          <w:szCs w:val="24"/>
        </w:rPr>
      </w:pPr>
      <w:r w:rsidRPr="003D435C">
        <w:rPr>
          <w:rFonts w:cstheme="minorHAnsi"/>
          <w:sz w:val="24"/>
          <w:szCs w:val="24"/>
        </w:rPr>
        <w:t xml:space="preserve">If a member of staff is concerned by verbal conversations, disclosures, or signs of abuse or neglect these should immediately be recorded in writing and passed to the DSL. If the member of staff is unsure, they should always speak to the DSL or a deputy regarding their concerns. </w:t>
      </w:r>
    </w:p>
    <w:p w14:paraId="43EFE783" w14:textId="46FD6259" w:rsidR="00FB3D77" w:rsidRPr="003D435C" w:rsidRDefault="00910AA0" w:rsidP="00C04D77">
      <w:pPr>
        <w:rPr>
          <w:rFonts w:cstheme="minorHAnsi"/>
          <w:sz w:val="24"/>
          <w:szCs w:val="24"/>
        </w:rPr>
      </w:pPr>
      <w:r w:rsidRPr="003D435C">
        <w:rPr>
          <w:rFonts w:cstheme="minorHAnsi"/>
          <w:sz w:val="24"/>
          <w:szCs w:val="24"/>
        </w:rPr>
        <w:t>The DSL will then</w:t>
      </w:r>
      <w:r w:rsidR="00D827FB" w:rsidRPr="003D435C">
        <w:rPr>
          <w:rFonts w:cstheme="minorHAnsi"/>
          <w:sz w:val="24"/>
          <w:szCs w:val="24"/>
        </w:rPr>
        <w:t xml:space="preserve"> decide what action must be taken, which can include:</w:t>
      </w:r>
    </w:p>
    <w:p w14:paraId="01B2CDB2" w14:textId="1C8A62F9" w:rsidR="00D827FB" w:rsidRPr="003D435C" w:rsidRDefault="00543B19" w:rsidP="00D827FB">
      <w:pPr>
        <w:pStyle w:val="ListParagraph"/>
        <w:numPr>
          <w:ilvl w:val="0"/>
          <w:numId w:val="7"/>
        </w:numPr>
        <w:rPr>
          <w:rFonts w:cstheme="minorHAnsi"/>
          <w:sz w:val="24"/>
          <w:szCs w:val="24"/>
        </w:rPr>
      </w:pPr>
      <w:r w:rsidRPr="003D435C">
        <w:rPr>
          <w:rFonts w:cstheme="minorHAnsi"/>
          <w:sz w:val="24"/>
          <w:szCs w:val="24"/>
        </w:rPr>
        <w:t>Further pastoral support in school</w:t>
      </w:r>
    </w:p>
    <w:p w14:paraId="0403A953" w14:textId="069148DF" w:rsidR="00543B19" w:rsidRPr="003D435C" w:rsidRDefault="00543B19" w:rsidP="1C9C74D0">
      <w:pPr>
        <w:pStyle w:val="ListParagraph"/>
        <w:numPr>
          <w:ilvl w:val="0"/>
          <w:numId w:val="7"/>
        </w:numPr>
        <w:rPr>
          <w:rFonts w:cstheme="minorHAnsi"/>
          <w:sz w:val="24"/>
          <w:szCs w:val="24"/>
        </w:rPr>
      </w:pPr>
      <w:r w:rsidRPr="003D435C">
        <w:rPr>
          <w:rFonts w:cstheme="minorHAnsi"/>
          <w:sz w:val="24"/>
          <w:szCs w:val="24"/>
        </w:rPr>
        <w:lastRenderedPageBreak/>
        <w:t xml:space="preserve">Referral for an Early Help assessment </w:t>
      </w:r>
      <w:r w:rsidR="1CA59708" w:rsidRPr="003D435C">
        <w:rPr>
          <w:rFonts w:cstheme="minorHAnsi"/>
          <w:sz w:val="24"/>
          <w:szCs w:val="24"/>
        </w:rPr>
        <w:t>to the LA or relevant school.</w:t>
      </w:r>
    </w:p>
    <w:p w14:paraId="5E2DD40E" w14:textId="77777777" w:rsidR="00D40F1E" w:rsidRPr="003D435C" w:rsidRDefault="00D40F1E" w:rsidP="00D40F1E">
      <w:pPr>
        <w:pStyle w:val="ListParagraph"/>
        <w:numPr>
          <w:ilvl w:val="0"/>
          <w:numId w:val="1"/>
        </w:numPr>
        <w:rPr>
          <w:rFonts w:cstheme="minorHAnsi"/>
          <w:sz w:val="24"/>
          <w:szCs w:val="24"/>
        </w:rPr>
      </w:pPr>
      <w:r w:rsidRPr="003D435C">
        <w:rPr>
          <w:rFonts w:cstheme="minorHAnsi"/>
          <w:sz w:val="24"/>
          <w:szCs w:val="24"/>
        </w:rPr>
        <w:t xml:space="preserve">Referral to children’s social care </w:t>
      </w:r>
    </w:p>
    <w:p w14:paraId="78811B42" w14:textId="6C74D9DF" w:rsidR="00296FB5" w:rsidRPr="003D435C" w:rsidRDefault="00296FB5" w:rsidP="00296FB5">
      <w:pPr>
        <w:rPr>
          <w:rFonts w:cstheme="minorHAnsi"/>
          <w:sz w:val="24"/>
          <w:szCs w:val="24"/>
        </w:rPr>
      </w:pPr>
      <w:r w:rsidRPr="003D435C">
        <w:rPr>
          <w:rFonts w:cstheme="minorHAnsi"/>
          <w:sz w:val="24"/>
          <w:szCs w:val="24"/>
        </w:rPr>
        <w:t>If the DSL and deputies are not available,</w:t>
      </w:r>
      <w:r w:rsidR="006201B9" w:rsidRPr="003D435C">
        <w:rPr>
          <w:rFonts w:cstheme="minorHAnsi"/>
          <w:sz w:val="24"/>
          <w:szCs w:val="24"/>
        </w:rPr>
        <w:t xml:space="preserve"> a</w:t>
      </w:r>
      <w:r w:rsidRPr="003D435C">
        <w:rPr>
          <w:rFonts w:cstheme="minorHAnsi"/>
          <w:sz w:val="24"/>
          <w:szCs w:val="24"/>
        </w:rPr>
        <w:t xml:space="preserve"> staff </w:t>
      </w:r>
      <w:r w:rsidR="006201B9" w:rsidRPr="003D435C">
        <w:rPr>
          <w:rFonts w:cstheme="minorHAnsi"/>
          <w:sz w:val="24"/>
          <w:szCs w:val="24"/>
        </w:rPr>
        <w:t xml:space="preserve">member </w:t>
      </w:r>
      <w:r w:rsidRPr="003D435C">
        <w:rPr>
          <w:rFonts w:cstheme="minorHAnsi"/>
          <w:sz w:val="24"/>
          <w:szCs w:val="24"/>
        </w:rPr>
        <w:t>should</w:t>
      </w:r>
      <w:r w:rsidR="006201B9" w:rsidRPr="003D435C">
        <w:rPr>
          <w:rFonts w:cstheme="minorHAnsi"/>
          <w:sz w:val="24"/>
          <w:szCs w:val="24"/>
        </w:rPr>
        <w:t xml:space="preserve"> not delay and should consider</w:t>
      </w:r>
      <w:r w:rsidRPr="003D435C">
        <w:rPr>
          <w:rFonts w:cstheme="minorHAnsi"/>
          <w:sz w:val="24"/>
          <w:szCs w:val="24"/>
        </w:rPr>
        <w:t xml:space="preserve"> speak</w:t>
      </w:r>
      <w:r w:rsidR="006201B9" w:rsidRPr="003D435C">
        <w:rPr>
          <w:rFonts w:cstheme="minorHAnsi"/>
          <w:sz w:val="24"/>
          <w:szCs w:val="24"/>
        </w:rPr>
        <w:t>ing</w:t>
      </w:r>
      <w:r w:rsidRPr="003D435C">
        <w:rPr>
          <w:rFonts w:cstheme="minorHAnsi"/>
          <w:sz w:val="24"/>
          <w:szCs w:val="24"/>
        </w:rPr>
        <w:t xml:space="preserve"> to another member of </w:t>
      </w:r>
      <w:r w:rsidR="00553215" w:rsidRPr="003D435C">
        <w:rPr>
          <w:rFonts w:cstheme="minorHAnsi"/>
          <w:sz w:val="24"/>
          <w:szCs w:val="24"/>
        </w:rPr>
        <w:t>SLT or</w:t>
      </w:r>
      <w:r w:rsidRPr="003D435C">
        <w:rPr>
          <w:rFonts w:cstheme="minorHAnsi"/>
          <w:sz w:val="24"/>
          <w:szCs w:val="24"/>
        </w:rPr>
        <w:t xml:space="preserve"> contact local children’s social care for advice</w:t>
      </w:r>
      <w:r w:rsidR="00017FF6" w:rsidRPr="003D435C">
        <w:rPr>
          <w:rFonts w:cstheme="minorHAnsi"/>
          <w:sz w:val="24"/>
          <w:szCs w:val="24"/>
        </w:rPr>
        <w:t xml:space="preserve"> or to make a referral</w:t>
      </w:r>
      <w:r w:rsidRPr="003D435C">
        <w:rPr>
          <w:rFonts w:cstheme="minorHAnsi"/>
          <w:sz w:val="24"/>
          <w:szCs w:val="24"/>
        </w:rPr>
        <w:t xml:space="preserve">. </w:t>
      </w:r>
      <w:r w:rsidR="00751BB4" w:rsidRPr="003D435C">
        <w:rPr>
          <w:rFonts w:cstheme="minorHAnsi"/>
          <w:sz w:val="24"/>
          <w:szCs w:val="24"/>
        </w:rPr>
        <w:t>Any such action should be shared with the DSL as soon as is practically possible.</w:t>
      </w:r>
    </w:p>
    <w:p w14:paraId="6579A5DE" w14:textId="307ACD08" w:rsidR="00A81243" w:rsidRPr="003D435C" w:rsidRDefault="00A81243" w:rsidP="00296FB5">
      <w:pPr>
        <w:rPr>
          <w:rFonts w:cstheme="minorHAnsi"/>
          <w:sz w:val="24"/>
          <w:szCs w:val="24"/>
        </w:rPr>
      </w:pPr>
      <w:r w:rsidRPr="003D435C">
        <w:rPr>
          <w:rFonts w:cstheme="minorHAnsi"/>
          <w:sz w:val="24"/>
          <w:szCs w:val="24"/>
        </w:rPr>
        <w:t xml:space="preserve">Parents should be aware that referrals </w:t>
      </w:r>
      <w:r w:rsidR="001B68C9" w:rsidRPr="003D435C">
        <w:rPr>
          <w:rFonts w:cstheme="minorHAnsi"/>
          <w:sz w:val="24"/>
          <w:szCs w:val="24"/>
        </w:rPr>
        <w:t xml:space="preserve">can be made where there is suspected abuse or neglect by the school and that our concerns regarding a student will be shared. The school will always seek to share these concerns and the referral with parents first, unless to do so would put the child at greater risk of harm, where we are advised not to, or where it has not been practicable to. </w:t>
      </w:r>
    </w:p>
    <w:p w14:paraId="5194FC08" w14:textId="1A3A121E" w:rsidR="00A54A85" w:rsidRPr="003D435C" w:rsidRDefault="00A566E6" w:rsidP="00296FB5">
      <w:pPr>
        <w:rPr>
          <w:rFonts w:cstheme="minorHAnsi"/>
          <w:b/>
          <w:bCs/>
          <w:sz w:val="24"/>
          <w:szCs w:val="24"/>
        </w:rPr>
      </w:pPr>
      <w:r w:rsidRPr="003D435C">
        <w:rPr>
          <w:rFonts w:cstheme="minorHAnsi"/>
          <w:b/>
          <w:bCs/>
          <w:sz w:val="24"/>
          <w:szCs w:val="24"/>
        </w:rPr>
        <w:t>Re</w:t>
      </w:r>
      <w:r w:rsidR="001654E1" w:rsidRPr="003D435C">
        <w:rPr>
          <w:rFonts w:cstheme="minorHAnsi"/>
          <w:b/>
          <w:bCs/>
          <w:sz w:val="24"/>
          <w:szCs w:val="24"/>
        </w:rPr>
        <w:t xml:space="preserve">porting and Recording </w:t>
      </w:r>
      <w:r w:rsidRPr="003D435C">
        <w:rPr>
          <w:rFonts w:cstheme="minorHAnsi"/>
          <w:b/>
          <w:bCs/>
          <w:sz w:val="24"/>
          <w:szCs w:val="24"/>
        </w:rPr>
        <w:t>concerns</w:t>
      </w:r>
    </w:p>
    <w:p w14:paraId="1F6841B7" w14:textId="07E6B2B1" w:rsidR="00A566E6" w:rsidRPr="003D435C" w:rsidRDefault="00A566E6" w:rsidP="1C9C74D0">
      <w:pPr>
        <w:rPr>
          <w:rFonts w:cstheme="minorHAnsi"/>
          <w:sz w:val="24"/>
          <w:szCs w:val="24"/>
        </w:rPr>
      </w:pPr>
      <w:r w:rsidRPr="003D435C">
        <w:rPr>
          <w:rFonts w:cstheme="minorHAnsi"/>
          <w:sz w:val="24"/>
          <w:szCs w:val="24"/>
        </w:rPr>
        <w:t xml:space="preserve">At </w:t>
      </w:r>
      <w:r w:rsidR="35D251D5" w:rsidRPr="003D435C">
        <w:rPr>
          <w:rFonts w:cstheme="minorHAnsi"/>
          <w:sz w:val="24"/>
          <w:szCs w:val="24"/>
        </w:rPr>
        <w:t xml:space="preserve">Assess </w:t>
      </w:r>
      <w:r w:rsidRPr="003D435C">
        <w:rPr>
          <w:rFonts w:cstheme="minorHAnsi"/>
          <w:sz w:val="24"/>
          <w:szCs w:val="24"/>
        </w:rPr>
        <w:t>staff report their concerns b</w:t>
      </w:r>
      <w:r w:rsidR="09413C1F" w:rsidRPr="003D435C">
        <w:rPr>
          <w:rFonts w:cstheme="minorHAnsi"/>
          <w:sz w:val="24"/>
          <w:szCs w:val="24"/>
        </w:rPr>
        <w:t>y logging it on the</w:t>
      </w:r>
      <w:r w:rsidR="003D435C">
        <w:rPr>
          <w:rFonts w:cstheme="minorHAnsi"/>
          <w:sz w:val="24"/>
          <w:szCs w:val="24"/>
        </w:rPr>
        <w:t>ir database ASIP.</w:t>
      </w:r>
      <w:r w:rsidR="09413C1F" w:rsidRPr="003D435C">
        <w:rPr>
          <w:rFonts w:cstheme="minorHAnsi"/>
          <w:sz w:val="24"/>
          <w:szCs w:val="24"/>
        </w:rPr>
        <w:t xml:space="preserve"> </w:t>
      </w:r>
    </w:p>
    <w:p w14:paraId="5D43B6EB" w14:textId="2CA9FF30" w:rsidR="00A566E6" w:rsidRPr="003D435C" w:rsidRDefault="00A566E6" w:rsidP="00296FB5">
      <w:pPr>
        <w:rPr>
          <w:rFonts w:cstheme="minorHAnsi"/>
          <w:sz w:val="24"/>
          <w:szCs w:val="24"/>
        </w:rPr>
      </w:pPr>
      <w:r w:rsidRPr="003D435C">
        <w:rPr>
          <w:rFonts w:cstheme="minorHAnsi"/>
          <w:sz w:val="24"/>
          <w:szCs w:val="24"/>
        </w:rPr>
        <w:t xml:space="preserve">Staff will provide first-hand a summary of their concern or detail of a disclosure they have received. They will use professional language and try to capture the incident as it took place or as it was described to them. </w:t>
      </w:r>
      <w:r w:rsidR="0056702A" w:rsidRPr="003D435C">
        <w:rPr>
          <w:rFonts w:cstheme="minorHAnsi"/>
          <w:sz w:val="24"/>
          <w:szCs w:val="24"/>
        </w:rPr>
        <w:t xml:space="preserve">They will report all concerns in a timely fashion. </w:t>
      </w:r>
      <w:r w:rsidR="00735E9B" w:rsidRPr="003D435C">
        <w:rPr>
          <w:rFonts w:cstheme="minorHAnsi"/>
          <w:sz w:val="24"/>
          <w:szCs w:val="24"/>
        </w:rPr>
        <w:t xml:space="preserve">The safeguarding team will ensure that any action </w:t>
      </w:r>
      <w:r w:rsidR="009A05C5" w:rsidRPr="003D435C">
        <w:rPr>
          <w:rFonts w:cstheme="minorHAnsi"/>
          <w:sz w:val="24"/>
          <w:szCs w:val="24"/>
        </w:rPr>
        <w:t>taken,</w:t>
      </w:r>
      <w:r w:rsidR="00735E9B" w:rsidRPr="003D435C">
        <w:rPr>
          <w:rFonts w:cstheme="minorHAnsi"/>
          <w:sz w:val="24"/>
          <w:szCs w:val="24"/>
        </w:rPr>
        <w:t xml:space="preserve"> or outcome is accurately recorded in line with good record-keeping guidance</w:t>
      </w:r>
      <w:r w:rsidR="001073F1" w:rsidRPr="003D435C">
        <w:rPr>
          <w:rFonts w:cstheme="minorHAnsi"/>
          <w:sz w:val="24"/>
          <w:szCs w:val="24"/>
        </w:rPr>
        <w:t xml:space="preserve"> which should follow:</w:t>
      </w:r>
    </w:p>
    <w:p w14:paraId="3B4E130A" w14:textId="4839E83A" w:rsidR="001073F1" w:rsidRPr="003D435C" w:rsidRDefault="001654E1" w:rsidP="00A02BDB">
      <w:pPr>
        <w:pStyle w:val="ListParagraph"/>
        <w:numPr>
          <w:ilvl w:val="0"/>
          <w:numId w:val="23"/>
        </w:numPr>
        <w:rPr>
          <w:rFonts w:cstheme="minorHAnsi"/>
          <w:sz w:val="24"/>
          <w:szCs w:val="24"/>
        </w:rPr>
      </w:pPr>
      <w:r w:rsidRPr="003D435C">
        <w:rPr>
          <w:rFonts w:cstheme="minorHAnsi"/>
          <w:sz w:val="24"/>
          <w:szCs w:val="24"/>
        </w:rPr>
        <w:t>A clear and comprehensive summary of the concern</w:t>
      </w:r>
    </w:p>
    <w:p w14:paraId="3451CE64" w14:textId="4A783D85" w:rsidR="001654E1" w:rsidRPr="003D435C" w:rsidRDefault="001654E1" w:rsidP="00A02BDB">
      <w:pPr>
        <w:pStyle w:val="ListParagraph"/>
        <w:numPr>
          <w:ilvl w:val="0"/>
          <w:numId w:val="23"/>
        </w:numPr>
        <w:rPr>
          <w:rFonts w:cstheme="minorHAnsi"/>
          <w:sz w:val="24"/>
          <w:szCs w:val="24"/>
        </w:rPr>
      </w:pPr>
      <w:r w:rsidRPr="003D435C">
        <w:rPr>
          <w:rFonts w:cstheme="minorHAnsi"/>
          <w:sz w:val="24"/>
          <w:szCs w:val="24"/>
        </w:rPr>
        <w:t>Details of how the concern was followed up and resolved, and</w:t>
      </w:r>
    </w:p>
    <w:p w14:paraId="13E89F89" w14:textId="14BCA142" w:rsidR="001654E1" w:rsidRPr="003D435C" w:rsidRDefault="001654E1" w:rsidP="00A02BDB">
      <w:pPr>
        <w:pStyle w:val="ListParagraph"/>
        <w:numPr>
          <w:ilvl w:val="0"/>
          <w:numId w:val="23"/>
        </w:numPr>
        <w:rPr>
          <w:rFonts w:cstheme="minorHAnsi"/>
          <w:sz w:val="24"/>
          <w:szCs w:val="24"/>
        </w:rPr>
      </w:pPr>
      <w:r w:rsidRPr="003D435C">
        <w:rPr>
          <w:rFonts w:cstheme="minorHAnsi"/>
          <w:sz w:val="24"/>
          <w:szCs w:val="24"/>
        </w:rPr>
        <w:t xml:space="preserve">A note of any action taken, decisions reached and the outcome. </w:t>
      </w:r>
    </w:p>
    <w:p w14:paraId="2B52C855" w14:textId="5728805D" w:rsidR="001A02D2" w:rsidRPr="003D435C" w:rsidRDefault="001A02D2" w:rsidP="001A02D2">
      <w:pPr>
        <w:shd w:val="clear" w:color="auto" w:fill="FFFFFF"/>
        <w:spacing w:after="0" w:line="240" w:lineRule="auto"/>
        <w:rPr>
          <w:rFonts w:eastAsia="Times New Roman" w:cstheme="minorHAnsi"/>
          <w:color w:val="242424"/>
          <w:sz w:val="24"/>
          <w:szCs w:val="24"/>
          <w:lang w:eastAsia="en-GB"/>
        </w:rPr>
      </w:pPr>
      <w:r w:rsidRPr="003D435C">
        <w:rPr>
          <w:rFonts w:eastAsia="Times New Roman" w:cstheme="minorHAnsi"/>
          <w:color w:val="242424"/>
          <w:sz w:val="24"/>
          <w:szCs w:val="24"/>
          <w:bdr w:val="none" w:sz="0" w:space="0" w:color="auto" w:frame="1"/>
          <w:lang w:eastAsia="en-GB"/>
        </w:rPr>
        <w:t xml:space="preserve">The safeguarding team are to print out the report be kept in the safeguarding reports folder that will be kept with the safeguarding lead, who will </w:t>
      </w:r>
      <w:proofErr w:type="gramStart"/>
      <w:r w:rsidRPr="003D435C">
        <w:rPr>
          <w:rFonts w:eastAsia="Times New Roman" w:cstheme="minorHAnsi"/>
          <w:color w:val="242424"/>
          <w:sz w:val="24"/>
          <w:szCs w:val="24"/>
          <w:bdr w:val="none" w:sz="0" w:space="0" w:color="auto" w:frame="1"/>
          <w:lang w:eastAsia="en-GB"/>
        </w:rPr>
        <w:t>be in charge of</w:t>
      </w:r>
      <w:proofErr w:type="gramEnd"/>
      <w:r w:rsidRPr="003D435C">
        <w:rPr>
          <w:rFonts w:eastAsia="Times New Roman" w:cstheme="minorHAnsi"/>
          <w:color w:val="242424"/>
          <w:sz w:val="24"/>
          <w:szCs w:val="24"/>
          <w:bdr w:val="none" w:sz="0" w:space="0" w:color="auto" w:frame="1"/>
          <w:lang w:eastAsia="en-GB"/>
        </w:rPr>
        <w:t xml:space="preserve"> maintaining the folder to Data protection standards.</w:t>
      </w:r>
    </w:p>
    <w:p w14:paraId="1BBD82C7" w14:textId="77777777" w:rsidR="001A02D2" w:rsidRPr="003D435C" w:rsidRDefault="001A02D2" w:rsidP="001A02D2">
      <w:pPr>
        <w:rPr>
          <w:rFonts w:cstheme="minorHAnsi"/>
          <w:sz w:val="24"/>
          <w:szCs w:val="24"/>
        </w:rPr>
      </w:pPr>
    </w:p>
    <w:p w14:paraId="0314FCB7" w14:textId="79CB92B0" w:rsidR="0099224A" w:rsidRDefault="00085419">
      <w:pPr>
        <w:rPr>
          <w:rFonts w:cstheme="minorHAnsi"/>
          <w:sz w:val="24"/>
          <w:szCs w:val="24"/>
        </w:rPr>
      </w:pPr>
      <w:r w:rsidRPr="003D435C">
        <w:rPr>
          <w:rFonts w:cstheme="minorHAnsi"/>
          <w:sz w:val="24"/>
          <w:szCs w:val="24"/>
        </w:rPr>
        <w:t xml:space="preserve">Students can confidently report concerns knowing that these concerns will be treated seriously, and that they can express their views and give feedback too. This can be done through a variety of means which include </w:t>
      </w:r>
      <w:r w:rsidR="5772DA08" w:rsidRPr="003D435C">
        <w:rPr>
          <w:rFonts w:cstheme="minorHAnsi"/>
          <w:sz w:val="24"/>
          <w:szCs w:val="24"/>
        </w:rPr>
        <w:t>speaking to a member of staff with whom they feel comfortable, speaking to the Deputy DSL or directly to the DSL.</w:t>
      </w:r>
    </w:p>
    <w:p w14:paraId="1BEE4003" w14:textId="709CC95D" w:rsidR="00095AF5" w:rsidRPr="00095AF5" w:rsidRDefault="00095AF5" w:rsidP="00A02BDB">
      <w:pPr>
        <w:pStyle w:val="Heading1"/>
        <w:numPr>
          <w:ilvl w:val="0"/>
          <w:numId w:val="27"/>
        </w:numPr>
        <w:spacing w:after="103"/>
        <w:rPr>
          <w:color w:val="auto"/>
        </w:rPr>
      </w:pPr>
      <w:bookmarkStart w:id="7" w:name="_Toc178335801"/>
      <w:r>
        <w:rPr>
          <w:rFonts w:ascii="Calibri" w:hAnsi="Calibri" w:cs="Calibri"/>
          <w:color w:val="auto"/>
        </w:rPr>
        <w:t>Online Safety</w:t>
      </w:r>
      <w:bookmarkEnd w:id="7"/>
    </w:p>
    <w:p w14:paraId="57545DA8" w14:textId="2DCC2FE4" w:rsidR="00C1469F" w:rsidRPr="00095AF5" w:rsidRDefault="00E6517B" w:rsidP="1C9C74D0">
      <w:pPr>
        <w:autoSpaceDE w:val="0"/>
        <w:autoSpaceDN w:val="0"/>
        <w:adjustRightInd w:val="0"/>
        <w:spacing w:after="0" w:line="240" w:lineRule="auto"/>
        <w:rPr>
          <w:rFonts w:cstheme="minorHAnsi"/>
          <w:sz w:val="24"/>
          <w:szCs w:val="24"/>
        </w:rPr>
      </w:pPr>
      <w:r w:rsidRPr="00095AF5">
        <w:rPr>
          <w:rFonts w:cstheme="minorHAnsi"/>
          <w:sz w:val="24"/>
          <w:szCs w:val="24"/>
        </w:rPr>
        <w:t>We recognise that the use of technology has become a significant component of many safeguarding issues</w:t>
      </w:r>
      <w:r w:rsidR="005E596A" w:rsidRPr="00095AF5">
        <w:rPr>
          <w:rFonts w:cstheme="minorHAnsi"/>
          <w:sz w:val="24"/>
          <w:szCs w:val="24"/>
        </w:rPr>
        <w:t xml:space="preserve">, including </w:t>
      </w:r>
      <w:r w:rsidR="00C335A9" w:rsidRPr="00095AF5">
        <w:rPr>
          <w:rFonts w:cstheme="minorHAnsi"/>
          <w:sz w:val="24"/>
          <w:szCs w:val="24"/>
        </w:rPr>
        <w:t>child-on-child</w:t>
      </w:r>
      <w:r w:rsidR="005E596A" w:rsidRPr="00095AF5">
        <w:rPr>
          <w:rFonts w:cstheme="minorHAnsi"/>
          <w:sz w:val="24"/>
          <w:szCs w:val="24"/>
        </w:rPr>
        <w:t xml:space="preserve"> abuse</w:t>
      </w:r>
      <w:r w:rsidRPr="00095AF5">
        <w:rPr>
          <w:rFonts w:cstheme="minorHAnsi"/>
          <w:sz w:val="24"/>
          <w:szCs w:val="24"/>
        </w:rPr>
        <w:t xml:space="preserve">. </w:t>
      </w:r>
      <w:r w:rsidR="00C1469F" w:rsidRPr="00095AF5">
        <w:rPr>
          <w:rFonts w:cstheme="minorHAnsi"/>
          <w:color w:val="000000" w:themeColor="text1"/>
          <w:sz w:val="24"/>
          <w:szCs w:val="24"/>
        </w:rPr>
        <w:t>We recognise that children need</w:t>
      </w:r>
      <w:r w:rsidR="00174EC9" w:rsidRPr="00095AF5">
        <w:rPr>
          <w:rFonts w:cstheme="minorHAnsi"/>
          <w:color w:val="000000" w:themeColor="text1"/>
          <w:sz w:val="24"/>
          <w:szCs w:val="24"/>
        </w:rPr>
        <w:t xml:space="preserve"> to be</w:t>
      </w:r>
      <w:r w:rsidR="00C1469F" w:rsidRPr="00095AF5">
        <w:rPr>
          <w:rFonts w:cstheme="minorHAnsi"/>
          <w:color w:val="000000" w:themeColor="text1"/>
          <w:sz w:val="24"/>
          <w:szCs w:val="24"/>
        </w:rPr>
        <w:t xml:space="preserve"> safeguarded from potentially harmful and inappropriate online material and the </w:t>
      </w:r>
      <w:r w:rsidR="00225F8A" w:rsidRPr="00095AF5">
        <w:rPr>
          <w:rFonts w:cstheme="minorHAnsi"/>
          <w:color w:val="000000" w:themeColor="text1"/>
          <w:sz w:val="24"/>
          <w:szCs w:val="24"/>
        </w:rPr>
        <w:t>s</w:t>
      </w:r>
      <w:r w:rsidR="00C1469F" w:rsidRPr="00095AF5">
        <w:rPr>
          <w:rFonts w:cstheme="minorHAnsi"/>
          <w:color w:val="000000" w:themeColor="text1"/>
          <w:sz w:val="24"/>
          <w:szCs w:val="24"/>
        </w:rPr>
        <w:t>chool’s role within this.</w:t>
      </w:r>
      <w:r w:rsidR="005E596A" w:rsidRPr="00095AF5">
        <w:rPr>
          <w:rFonts w:cstheme="minorHAnsi"/>
          <w:color w:val="000000" w:themeColor="text1"/>
          <w:sz w:val="24"/>
          <w:szCs w:val="24"/>
        </w:rPr>
        <w:t xml:space="preserve"> </w:t>
      </w:r>
      <w:r w:rsidR="00C1469F" w:rsidRPr="00095AF5">
        <w:rPr>
          <w:rFonts w:cstheme="minorHAnsi"/>
          <w:color w:val="000000" w:themeColor="text1"/>
          <w:sz w:val="24"/>
          <w:szCs w:val="24"/>
        </w:rPr>
        <w:t xml:space="preserve">To address this, our </w:t>
      </w:r>
      <w:r w:rsidR="00225F8A" w:rsidRPr="00095AF5">
        <w:rPr>
          <w:rFonts w:cstheme="minorHAnsi"/>
          <w:color w:val="000000" w:themeColor="text1"/>
          <w:sz w:val="24"/>
          <w:szCs w:val="24"/>
        </w:rPr>
        <w:t>sc</w:t>
      </w:r>
      <w:r w:rsidR="00C1469F" w:rsidRPr="00095AF5">
        <w:rPr>
          <w:rFonts w:cstheme="minorHAnsi"/>
          <w:color w:val="000000" w:themeColor="text1"/>
          <w:sz w:val="24"/>
          <w:szCs w:val="24"/>
        </w:rPr>
        <w:t>hool strives to:</w:t>
      </w:r>
    </w:p>
    <w:p w14:paraId="5A99C8D3" w14:textId="77777777" w:rsidR="00C1469F" w:rsidRPr="00095AF5" w:rsidRDefault="00C1469F" w:rsidP="00A02BDB">
      <w:pPr>
        <w:pStyle w:val="ListParagraph"/>
        <w:numPr>
          <w:ilvl w:val="0"/>
          <w:numId w:val="15"/>
        </w:numPr>
        <w:autoSpaceDE w:val="0"/>
        <w:autoSpaceDN w:val="0"/>
        <w:adjustRightInd w:val="0"/>
        <w:spacing w:after="0" w:line="240" w:lineRule="auto"/>
        <w:rPr>
          <w:rFonts w:cstheme="minorHAnsi"/>
          <w:color w:val="000000"/>
          <w:sz w:val="24"/>
          <w:szCs w:val="24"/>
        </w:rPr>
      </w:pPr>
      <w:r w:rsidRPr="00095AF5">
        <w:rPr>
          <w:rFonts w:cstheme="minorHAnsi"/>
          <w:color w:val="000000"/>
          <w:sz w:val="24"/>
          <w:szCs w:val="24"/>
        </w:rPr>
        <w:t xml:space="preserve">Have clear procedures in place to ensure the online safety of all staff and students </w:t>
      </w:r>
    </w:p>
    <w:p w14:paraId="58BA3BD7" w14:textId="2EDDD202" w:rsidR="00C1469F" w:rsidRPr="00095AF5" w:rsidRDefault="00C1469F" w:rsidP="00A02BDB">
      <w:pPr>
        <w:pStyle w:val="ListParagraph"/>
        <w:numPr>
          <w:ilvl w:val="0"/>
          <w:numId w:val="15"/>
        </w:numPr>
        <w:autoSpaceDE w:val="0"/>
        <w:autoSpaceDN w:val="0"/>
        <w:adjustRightInd w:val="0"/>
        <w:spacing w:after="0" w:line="240" w:lineRule="auto"/>
        <w:rPr>
          <w:rFonts w:cstheme="minorHAnsi"/>
          <w:color w:val="000000"/>
          <w:sz w:val="24"/>
          <w:szCs w:val="24"/>
        </w:rPr>
      </w:pPr>
      <w:r w:rsidRPr="00095AF5">
        <w:rPr>
          <w:rFonts w:cstheme="minorHAnsi"/>
          <w:color w:val="000000"/>
          <w:sz w:val="24"/>
          <w:szCs w:val="24"/>
        </w:rPr>
        <w:t xml:space="preserve">Educate the school community in </w:t>
      </w:r>
      <w:r w:rsidR="00970BC0" w:rsidRPr="00095AF5">
        <w:rPr>
          <w:rFonts w:cstheme="minorHAnsi"/>
          <w:color w:val="000000"/>
          <w:sz w:val="24"/>
          <w:szCs w:val="24"/>
        </w:rPr>
        <w:t xml:space="preserve">the </w:t>
      </w:r>
      <w:r w:rsidRPr="00095AF5">
        <w:rPr>
          <w:rFonts w:cstheme="minorHAnsi"/>
          <w:color w:val="000000"/>
          <w:sz w:val="24"/>
          <w:szCs w:val="24"/>
        </w:rPr>
        <w:t>safe and responsible use of online technology</w:t>
      </w:r>
    </w:p>
    <w:p w14:paraId="7B96843D" w14:textId="77777777" w:rsidR="00C1469F" w:rsidRPr="00095AF5" w:rsidRDefault="00C1469F" w:rsidP="00A02BDB">
      <w:pPr>
        <w:pStyle w:val="ListParagraph"/>
        <w:numPr>
          <w:ilvl w:val="0"/>
          <w:numId w:val="15"/>
        </w:numPr>
        <w:autoSpaceDE w:val="0"/>
        <w:autoSpaceDN w:val="0"/>
        <w:adjustRightInd w:val="0"/>
        <w:spacing w:after="0" w:line="240" w:lineRule="auto"/>
        <w:rPr>
          <w:rFonts w:cstheme="minorHAnsi"/>
          <w:color w:val="000000"/>
          <w:sz w:val="24"/>
          <w:szCs w:val="24"/>
        </w:rPr>
      </w:pPr>
      <w:r w:rsidRPr="00095AF5">
        <w:rPr>
          <w:rFonts w:cstheme="minorHAnsi"/>
          <w:color w:val="000000"/>
          <w:sz w:val="24"/>
          <w:szCs w:val="24"/>
        </w:rPr>
        <w:t xml:space="preserve">Set clear expectations for the use of online technology, including mobile phones </w:t>
      </w:r>
    </w:p>
    <w:p w14:paraId="585C0FE5" w14:textId="77777777" w:rsidR="00C1469F" w:rsidRPr="00095AF5" w:rsidRDefault="00C1469F" w:rsidP="00C1469F">
      <w:pPr>
        <w:autoSpaceDE w:val="0"/>
        <w:autoSpaceDN w:val="0"/>
        <w:adjustRightInd w:val="0"/>
        <w:spacing w:after="0" w:line="240" w:lineRule="auto"/>
        <w:rPr>
          <w:rFonts w:cstheme="minorHAnsi"/>
          <w:color w:val="000000"/>
          <w:sz w:val="24"/>
          <w:szCs w:val="24"/>
        </w:rPr>
      </w:pPr>
    </w:p>
    <w:p w14:paraId="5EDAA838" w14:textId="77777777" w:rsidR="00C1469F" w:rsidRPr="00095AF5" w:rsidRDefault="00C1469F" w:rsidP="00C1469F">
      <w:pPr>
        <w:rPr>
          <w:rFonts w:cstheme="minorHAnsi"/>
          <w:sz w:val="24"/>
          <w:szCs w:val="24"/>
        </w:rPr>
      </w:pPr>
      <w:r w:rsidRPr="00095AF5">
        <w:rPr>
          <w:rFonts w:cstheme="minorHAnsi"/>
          <w:sz w:val="24"/>
          <w:szCs w:val="24"/>
        </w:rPr>
        <w:t>Our approach to online safety is framed by four main areas of risk:</w:t>
      </w:r>
    </w:p>
    <w:p w14:paraId="057458FE" w14:textId="77777777" w:rsidR="00C1469F" w:rsidRPr="00095AF5" w:rsidRDefault="00C1469F" w:rsidP="00C1469F">
      <w:pPr>
        <w:autoSpaceDE w:val="0"/>
        <w:autoSpaceDN w:val="0"/>
        <w:adjustRightInd w:val="0"/>
        <w:spacing w:after="0" w:line="240" w:lineRule="auto"/>
        <w:rPr>
          <w:rFonts w:cstheme="minorHAnsi"/>
          <w:color w:val="000000"/>
          <w:sz w:val="24"/>
          <w:szCs w:val="24"/>
          <w:highlight w:val="green"/>
        </w:rPr>
      </w:pPr>
    </w:p>
    <w:p w14:paraId="5B86CA49" w14:textId="77777777" w:rsidR="00C1469F" w:rsidRPr="00095AF5" w:rsidRDefault="00C1469F" w:rsidP="00A02BDB">
      <w:pPr>
        <w:pStyle w:val="ListParagraph"/>
        <w:numPr>
          <w:ilvl w:val="0"/>
          <w:numId w:val="16"/>
        </w:numPr>
        <w:autoSpaceDE w:val="0"/>
        <w:autoSpaceDN w:val="0"/>
        <w:adjustRightInd w:val="0"/>
        <w:spacing w:after="105" w:line="240" w:lineRule="auto"/>
        <w:rPr>
          <w:rFonts w:cstheme="minorHAnsi"/>
          <w:color w:val="000000"/>
          <w:sz w:val="24"/>
          <w:szCs w:val="24"/>
        </w:rPr>
      </w:pPr>
      <w:r w:rsidRPr="00095AF5">
        <w:rPr>
          <w:rFonts w:cstheme="minorHAnsi"/>
          <w:color w:val="000000"/>
          <w:sz w:val="24"/>
          <w:szCs w:val="24"/>
        </w:rPr>
        <w:t>content: being exposed to illegal, inappropriate or harmful content, for example: pornography, fake news, racism, misogyny, self-harm, suicide, anti-Semitism, radicalisation and extremism</w:t>
      </w:r>
    </w:p>
    <w:p w14:paraId="5D0B2D55" w14:textId="77777777" w:rsidR="00C1469F" w:rsidRPr="00095AF5" w:rsidRDefault="00C1469F" w:rsidP="00A02BDB">
      <w:pPr>
        <w:pStyle w:val="ListParagraph"/>
        <w:numPr>
          <w:ilvl w:val="0"/>
          <w:numId w:val="16"/>
        </w:numPr>
        <w:autoSpaceDE w:val="0"/>
        <w:autoSpaceDN w:val="0"/>
        <w:adjustRightInd w:val="0"/>
        <w:spacing w:after="105" w:line="240" w:lineRule="auto"/>
        <w:rPr>
          <w:rFonts w:cstheme="minorHAnsi"/>
          <w:color w:val="000000"/>
          <w:sz w:val="24"/>
          <w:szCs w:val="24"/>
        </w:rPr>
      </w:pPr>
      <w:r w:rsidRPr="00095AF5">
        <w:rPr>
          <w:rFonts w:cstheme="minorHAnsi"/>
          <w:color w:val="000000"/>
          <w:sz w:val="24"/>
          <w:szCs w:val="24"/>
        </w:rPr>
        <w:t>contact: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10D6F56A" w14:textId="77777777" w:rsidR="00C1469F" w:rsidRPr="00095AF5" w:rsidRDefault="00C1469F" w:rsidP="00A02BDB">
      <w:pPr>
        <w:pStyle w:val="ListParagraph"/>
        <w:numPr>
          <w:ilvl w:val="0"/>
          <w:numId w:val="16"/>
        </w:numPr>
        <w:autoSpaceDE w:val="0"/>
        <w:autoSpaceDN w:val="0"/>
        <w:adjustRightInd w:val="0"/>
        <w:spacing w:after="105" w:line="240" w:lineRule="auto"/>
        <w:rPr>
          <w:rFonts w:cstheme="minorHAnsi"/>
          <w:color w:val="000000"/>
          <w:sz w:val="24"/>
          <w:szCs w:val="24"/>
        </w:rPr>
      </w:pPr>
      <w:r w:rsidRPr="00095AF5">
        <w:rPr>
          <w:rFonts w:cstheme="minorHAnsi"/>
          <w:color w:val="000000"/>
          <w:sz w:val="24"/>
          <w:szCs w:val="24"/>
        </w:rPr>
        <w:t>conduct: personal online behaviour that increases the likelihood of, or causes, harm; for example, making, sending and receiving explicit images (</w:t>
      </w:r>
      <w:proofErr w:type="spellStart"/>
      <w:r w:rsidRPr="00095AF5">
        <w:rPr>
          <w:rFonts w:cstheme="minorHAnsi"/>
          <w:color w:val="000000"/>
          <w:sz w:val="24"/>
          <w:szCs w:val="24"/>
        </w:rPr>
        <w:t>e.g</w:t>
      </w:r>
      <w:proofErr w:type="spellEnd"/>
      <w:r w:rsidRPr="00095AF5">
        <w:rPr>
          <w:rFonts w:cstheme="minorHAnsi"/>
          <w:color w:val="000000"/>
          <w:sz w:val="24"/>
          <w:szCs w:val="24"/>
        </w:rPr>
        <w:t xml:space="preserve"> consensual and non-consensual sharing of nudes and semi-nudes and/or pornography, sharing other explicit images and online bullying</w:t>
      </w:r>
    </w:p>
    <w:p w14:paraId="2191ADB0" w14:textId="77777777" w:rsidR="00C1469F" w:rsidRPr="00095AF5" w:rsidRDefault="00C1469F" w:rsidP="00A02BDB">
      <w:pPr>
        <w:pStyle w:val="ListParagraph"/>
        <w:numPr>
          <w:ilvl w:val="0"/>
          <w:numId w:val="16"/>
        </w:numPr>
        <w:autoSpaceDE w:val="0"/>
        <w:autoSpaceDN w:val="0"/>
        <w:adjustRightInd w:val="0"/>
        <w:spacing w:after="105" w:line="240" w:lineRule="auto"/>
        <w:rPr>
          <w:rFonts w:cstheme="minorHAnsi"/>
          <w:color w:val="000000"/>
          <w:sz w:val="24"/>
          <w:szCs w:val="24"/>
        </w:rPr>
      </w:pPr>
      <w:r w:rsidRPr="00095AF5">
        <w:rPr>
          <w:rFonts w:cstheme="minorHAnsi"/>
          <w:color w:val="000000"/>
          <w:sz w:val="24"/>
          <w:szCs w:val="24"/>
        </w:rPr>
        <w:t xml:space="preserve">commerce - risks such as online gambling, inappropriate advertising, phishing and or financial scams. </w:t>
      </w:r>
    </w:p>
    <w:p w14:paraId="6CC10C08" w14:textId="770F3546" w:rsidR="00C1469F" w:rsidRPr="00095AF5" w:rsidRDefault="00C1469F" w:rsidP="00C1469F">
      <w:pPr>
        <w:rPr>
          <w:rFonts w:cstheme="minorHAnsi"/>
          <w:sz w:val="24"/>
          <w:szCs w:val="24"/>
        </w:rPr>
      </w:pPr>
      <w:r w:rsidRPr="00095AF5">
        <w:rPr>
          <w:rFonts w:cstheme="minorHAnsi"/>
          <w:sz w:val="24"/>
          <w:szCs w:val="24"/>
        </w:rPr>
        <w:t xml:space="preserve">To address the risks above, as a </w:t>
      </w:r>
      <w:r w:rsidR="005C231C" w:rsidRPr="00095AF5">
        <w:rPr>
          <w:rFonts w:cstheme="minorHAnsi"/>
          <w:sz w:val="24"/>
          <w:szCs w:val="24"/>
        </w:rPr>
        <w:t>s</w:t>
      </w:r>
      <w:r w:rsidRPr="00095AF5">
        <w:rPr>
          <w:rFonts w:cstheme="minorHAnsi"/>
          <w:sz w:val="24"/>
          <w:szCs w:val="24"/>
        </w:rPr>
        <w:t>chool we</w:t>
      </w:r>
      <w:r w:rsidR="00EF72A1" w:rsidRPr="00095AF5">
        <w:rPr>
          <w:rFonts w:cstheme="minorHAnsi"/>
          <w:sz w:val="24"/>
          <w:szCs w:val="24"/>
        </w:rPr>
        <w:t xml:space="preserve"> will:</w:t>
      </w:r>
    </w:p>
    <w:p w14:paraId="30DCACB3" w14:textId="3BE311BC" w:rsidR="00EF72A1" w:rsidRPr="00095AF5" w:rsidRDefault="00EF72A1" w:rsidP="00A02BDB">
      <w:pPr>
        <w:pStyle w:val="ListParagraph"/>
        <w:numPr>
          <w:ilvl w:val="0"/>
          <w:numId w:val="24"/>
        </w:numPr>
        <w:rPr>
          <w:rFonts w:cstheme="minorHAnsi"/>
          <w:sz w:val="24"/>
          <w:szCs w:val="24"/>
        </w:rPr>
      </w:pPr>
      <w:r w:rsidRPr="00095AF5">
        <w:rPr>
          <w:rFonts w:cstheme="minorHAnsi"/>
          <w:sz w:val="24"/>
          <w:szCs w:val="24"/>
        </w:rPr>
        <w:t xml:space="preserve">Teach students about online safety through computing and PSHE lessons and other relevant subjects </w:t>
      </w:r>
    </w:p>
    <w:p w14:paraId="6406A1AD" w14:textId="3F2AF039" w:rsidR="00EF72A1" w:rsidRPr="00095AF5" w:rsidRDefault="00EF72A1" w:rsidP="00A02BDB">
      <w:pPr>
        <w:pStyle w:val="ListParagraph"/>
        <w:numPr>
          <w:ilvl w:val="0"/>
          <w:numId w:val="24"/>
        </w:numPr>
        <w:rPr>
          <w:rFonts w:cstheme="minorHAnsi"/>
          <w:sz w:val="24"/>
          <w:szCs w:val="24"/>
        </w:rPr>
      </w:pPr>
      <w:r w:rsidRPr="00095AF5">
        <w:rPr>
          <w:rFonts w:cstheme="minorHAnsi"/>
          <w:sz w:val="24"/>
          <w:szCs w:val="24"/>
        </w:rPr>
        <w:t>Inform parents about what their child is being asked to do online by the school</w:t>
      </w:r>
    </w:p>
    <w:p w14:paraId="3289C19D" w14:textId="255DDE70" w:rsidR="00EF72A1" w:rsidRPr="00095AF5" w:rsidRDefault="00EF72A1" w:rsidP="00A02BDB">
      <w:pPr>
        <w:pStyle w:val="ListParagraph"/>
        <w:numPr>
          <w:ilvl w:val="0"/>
          <w:numId w:val="24"/>
        </w:numPr>
        <w:rPr>
          <w:rFonts w:cstheme="minorHAnsi"/>
          <w:sz w:val="24"/>
          <w:szCs w:val="24"/>
        </w:rPr>
      </w:pPr>
      <w:r w:rsidRPr="00095AF5">
        <w:rPr>
          <w:rFonts w:cstheme="minorHAnsi"/>
          <w:sz w:val="24"/>
          <w:szCs w:val="24"/>
        </w:rPr>
        <w:t>Train all staff on online safety, including filtering and monitoring</w:t>
      </w:r>
    </w:p>
    <w:p w14:paraId="209D8354" w14:textId="37BC41C3" w:rsidR="00A217C6" w:rsidRDefault="00A217C6" w:rsidP="00A02BDB">
      <w:pPr>
        <w:pStyle w:val="ListParagraph"/>
        <w:numPr>
          <w:ilvl w:val="0"/>
          <w:numId w:val="24"/>
        </w:numPr>
        <w:rPr>
          <w:rFonts w:cstheme="minorHAnsi"/>
          <w:sz w:val="24"/>
          <w:szCs w:val="24"/>
        </w:rPr>
      </w:pPr>
      <w:r w:rsidRPr="00095AF5">
        <w:rPr>
          <w:rFonts w:cstheme="minorHAnsi"/>
          <w:sz w:val="24"/>
          <w:szCs w:val="24"/>
        </w:rPr>
        <w:t>Train all staff in online safety, including at induction</w:t>
      </w:r>
    </w:p>
    <w:p w14:paraId="4EBC6190" w14:textId="4FD185AC" w:rsidR="00095AF5" w:rsidRDefault="00095AF5" w:rsidP="00095AF5">
      <w:pPr>
        <w:rPr>
          <w:rFonts w:cstheme="minorHAnsi"/>
          <w:sz w:val="24"/>
          <w:szCs w:val="24"/>
        </w:rPr>
      </w:pPr>
      <w:r w:rsidRPr="00095AF5">
        <w:rPr>
          <w:rFonts w:cstheme="minorHAnsi"/>
          <w:sz w:val="24"/>
          <w:szCs w:val="24"/>
        </w:rPr>
        <w:t xml:space="preserve">We have clear guidance for our school community on acceptable use of technology and the use of mobile phones and smart technology and our </w:t>
      </w:r>
      <w:r>
        <w:rPr>
          <w:rFonts w:cstheme="minorHAnsi"/>
          <w:sz w:val="24"/>
          <w:szCs w:val="24"/>
        </w:rPr>
        <w:t xml:space="preserve">promoting good </w:t>
      </w:r>
      <w:r w:rsidRPr="00095AF5">
        <w:rPr>
          <w:rFonts w:cstheme="minorHAnsi"/>
          <w:sz w:val="24"/>
          <w:szCs w:val="24"/>
        </w:rPr>
        <w:t>behaviour policy and staff code of conduct aligns with this.</w:t>
      </w:r>
    </w:p>
    <w:p w14:paraId="152ECD98" w14:textId="77777777" w:rsidR="00095AF5" w:rsidRDefault="00095AF5" w:rsidP="00095AF5">
      <w:pPr>
        <w:rPr>
          <w:rFonts w:cstheme="minorHAnsi"/>
          <w:sz w:val="24"/>
          <w:szCs w:val="24"/>
        </w:rPr>
      </w:pPr>
    </w:p>
    <w:p w14:paraId="7AC26B62" w14:textId="2B43A1FB" w:rsidR="00095AF5" w:rsidRPr="00095AF5" w:rsidRDefault="00095AF5" w:rsidP="00A02BDB">
      <w:pPr>
        <w:pStyle w:val="Heading1"/>
        <w:numPr>
          <w:ilvl w:val="0"/>
          <w:numId w:val="27"/>
        </w:numPr>
        <w:spacing w:after="103"/>
        <w:rPr>
          <w:rFonts w:cstheme="minorHAnsi"/>
          <w:sz w:val="24"/>
          <w:szCs w:val="24"/>
        </w:rPr>
      </w:pPr>
      <w:bookmarkStart w:id="8" w:name="_Toc178335802"/>
      <w:r>
        <w:rPr>
          <w:rFonts w:ascii="Calibri" w:hAnsi="Calibri" w:cs="Calibri"/>
          <w:color w:val="auto"/>
        </w:rPr>
        <w:t>Prevent Duty</w:t>
      </w:r>
      <w:bookmarkEnd w:id="8"/>
    </w:p>
    <w:p w14:paraId="59C3C404" w14:textId="77777777" w:rsidR="00095AF5" w:rsidRDefault="00095AF5" w:rsidP="00AD7535">
      <w:pPr>
        <w:rPr>
          <w:rFonts w:cstheme="minorHAnsi"/>
          <w:b/>
          <w:bCs/>
          <w:sz w:val="20"/>
          <w:szCs w:val="20"/>
          <w:u w:val="single"/>
        </w:rPr>
      </w:pPr>
    </w:p>
    <w:p w14:paraId="469090CB" w14:textId="7E13D448" w:rsidR="00AD7535" w:rsidRPr="00095AF5" w:rsidRDefault="00AD7535" w:rsidP="00AD7535">
      <w:pPr>
        <w:rPr>
          <w:rFonts w:cstheme="minorHAnsi"/>
          <w:sz w:val="24"/>
          <w:szCs w:val="24"/>
        </w:rPr>
      </w:pPr>
      <w:r w:rsidRPr="00095AF5">
        <w:rPr>
          <w:rFonts w:cstheme="minorHAnsi"/>
          <w:sz w:val="24"/>
          <w:szCs w:val="24"/>
        </w:rPr>
        <w:t xml:space="preserve">As part of our commitment to safeguarding and promoting the welfare of all students, we adhere to the Prevent Duty as outlined in the </w:t>
      </w:r>
      <w:proofErr w:type="gramStart"/>
      <w:r w:rsidRPr="00095AF5">
        <w:rPr>
          <w:rFonts w:cstheme="minorHAnsi"/>
          <w:sz w:val="24"/>
          <w:szCs w:val="24"/>
        </w:rPr>
        <w:t>Counter-Terrorism</w:t>
      </w:r>
      <w:proofErr w:type="gramEnd"/>
      <w:r w:rsidRPr="00095AF5">
        <w:rPr>
          <w:rFonts w:cstheme="minorHAnsi"/>
          <w:sz w:val="24"/>
          <w:szCs w:val="24"/>
        </w:rPr>
        <w:t xml:space="preserve"> and Security Act 2015. This duty requires schools and educational institutions to have due regard to the need to prevent individuals from being drawn into terrorism. </w:t>
      </w:r>
      <w:r w:rsidR="00DE78BB" w:rsidRPr="00095AF5">
        <w:rPr>
          <w:rFonts w:cstheme="minorHAnsi"/>
          <w:sz w:val="24"/>
          <w:szCs w:val="24"/>
        </w:rPr>
        <w:t>Assess Education</w:t>
      </w:r>
      <w:r w:rsidRPr="00095AF5">
        <w:rPr>
          <w:rFonts w:cstheme="minorHAnsi"/>
          <w:sz w:val="24"/>
          <w:szCs w:val="24"/>
        </w:rPr>
        <w:t xml:space="preserve"> is dedicated to creating an environment where radicali</w:t>
      </w:r>
      <w:r w:rsidR="00DE78BB" w:rsidRPr="00095AF5">
        <w:rPr>
          <w:rFonts w:cstheme="minorHAnsi"/>
          <w:sz w:val="24"/>
          <w:szCs w:val="24"/>
        </w:rPr>
        <w:t>s</w:t>
      </w:r>
      <w:r w:rsidRPr="00095AF5">
        <w:rPr>
          <w:rFonts w:cstheme="minorHAnsi"/>
          <w:sz w:val="24"/>
          <w:szCs w:val="24"/>
        </w:rPr>
        <w:t>ation is unlikely, and where any signs of vulnerability to extremist influences are swiftly identified and addressed.</w:t>
      </w:r>
    </w:p>
    <w:p w14:paraId="24C2144E" w14:textId="3F9AB302" w:rsidR="00AD7535" w:rsidRPr="00095AF5" w:rsidRDefault="00AD7535" w:rsidP="00AD7535">
      <w:pPr>
        <w:rPr>
          <w:rFonts w:cstheme="minorHAnsi"/>
          <w:sz w:val="24"/>
          <w:szCs w:val="24"/>
        </w:rPr>
      </w:pPr>
      <w:r w:rsidRPr="00095AF5">
        <w:rPr>
          <w:rFonts w:cstheme="minorHAnsi"/>
          <w:sz w:val="24"/>
          <w:szCs w:val="24"/>
        </w:rPr>
        <w:t>The objectives of implementing the Prevent Duty in our safeguarding policy are to raise awareness among staff, students, and the wider school community about what radicali</w:t>
      </w:r>
      <w:r w:rsidR="00DE78BB" w:rsidRPr="00095AF5">
        <w:rPr>
          <w:rFonts w:cstheme="minorHAnsi"/>
          <w:sz w:val="24"/>
          <w:szCs w:val="24"/>
        </w:rPr>
        <w:t>s</w:t>
      </w:r>
      <w:r w:rsidRPr="00095AF5">
        <w:rPr>
          <w:rFonts w:cstheme="minorHAnsi"/>
          <w:sz w:val="24"/>
          <w:szCs w:val="24"/>
        </w:rPr>
        <w:t>ation and extremism are and why it is important to be vigilant in identifying potential risks. We recogni</w:t>
      </w:r>
      <w:r w:rsidR="00DE78BB" w:rsidRPr="00095AF5">
        <w:rPr>
          <w:rFonts w:cstheme="minorHAnsi"/>
          <w:sz w:val="24"/>
          <w:szCs w:val="24"/>
        </w:rPr>
        <w:t>s</w:t>
      </w:r>
      <w:r w:rsidRPr="00095AF5">
        <w:rPr>
          <w:rFonts w:cstheme="minorHAnsi"/>
          <w:sz w:val="24"/>
          <w:szCs w:val="24"/>
        </w:rPr>
        <w:t>e the signs of vulnerability to radicali</w:t>
      </w:r>
      <w:r w:rsidR="00DE78BB" w:rsidRPr="00095AF5">
        <w:rPr>
          <w:rFonts w:cstheme="minorHAnsi"/>
          <w:sz w:val="24"/>
          <w:szCs w:val="24"/>
        </w:rPr>
        <w:t>s</w:t>
      </w:r>
      <w:r w:rsidRPr="00095AF5">
        <w:rPr>
          <w:rFonts w:cstheme="minorHAnsi"/>
          <w:sz w:val="24"/>
          <w:szCs w:val="24"/>
        </w:rPr>
        <w:t>ation and extremism and understand the procedures for reporting concerns. Timely intervention is crucial to support individuals at risk and prevent the development of extremist ideologies. Additionally, we are committed to collaborating with local authorities, the police, and other relevant organi</w:t>
      </w:r>
      <w:r w:rsidR="00DE78BB" w:rsidRPr="00095AF5">
        <w:rPr>
          <w:rFonts w:cstheme="minorHAnsi"/>
          <w:sz w:val="24"/>
          <w:szCs w:val="24"/>
        </w:rPr>
        <w:t>s</w:t>
      </w:r>
      <w:r w:rsidRPr="00095AF5">
        <w:rPr>
          <w:rFonts w:cstheme="minorHAnsi"/>
          <w:sz w:val="24"/>
          <w:szCs w:val="24"/>
        </w:rPr>
        <w:t>ations to safeguard students and address any concerns related to radicali</w:t>
      </w:r>
      <w:r w:rsidR="00DE78BB" w:rsidRPr="00095AF5">
        <w:rPr>
          <w:rFonts w:cstheme="minorHAnsi"/>
          <w:sz w:val="24"/>
          <w:szCs w:val="24"/>
        </w:rPr>
        <w:t>s</w:t>
      </w:r>
      <w:r w:rsidRPr="00095AF5">
        <w:rPr>
          <w:rFonts w:cstheme="minorHAnsi"/>
          <w:sz w:val="24"/>
          <w:szCs w:val="24"/>
        </w:rPr>
        <w:t>ation.</w:t>
      </w:r>
    </w:p>
    <w:p w14:paraId="233C4ADE" w14:textId="7639DF1F" w:rsidR="00AD7535" w:rsidRPr="00095AF5" w:rsidRDefault="00AD7535" w:rsidP="00AD7535">
      <w:pPr>
        <w:rPr>
          <w:rFonts w:cstheme="minorHAnsi"/>
          <w:sz w:val="24"/>
          <w:szCs w:val="24"/>
        </w:rPr>
      </w:pPr>
      <w:r w:rsidRPr="00095AF5">
        <w:rPr>
          <w:rFonts w:cstheme="minorHAnsi"/>
          <w:sz w:val="24"/>
          <w:szCs w:val="24"/>
        </w:rPr>
        <w:lastRenderedPageBreak/>
        <w:t>All staff members receive training on Prevent Duty, which will include understanding the definitions of radicali</w:t>
      </w:r>
      <w:r w:rsidR="00DE78BB" w:rsidRPr="00095AF5">
        <w:rPr>
          <w:rFonts w:cstheme="minorHAnsi"/>
          <w:sz w:val="24"/>
          <w:szCs w:val="24"/>
        </w:rPr>
        <w:t>s</w:t>
      </w:r>
      <w:r w:rsidRPr="00095AF5">
        <w:rPr>
          <w:rFonts w:cstheme="minorHAnsi"/>
          <w:sz w:val="24"/>
          <w:szCs w:val="24"/>
        </w:rPr>
        <w:t>ation and extremism, recogni</w:t>
      </w:r>
      <w:r w:rsidR="00DE78BB" w:rsidRPr="00095AF5">
        <w:rPr>
          <w:rFonts w:cstheme="minorHAnsi"/>
          <w:sz w:val="24"/>
          <w:szCs w:val="24"/>
        </w:rPr>
        <w:t>s</w:t>
      </w:r>
      <w:r w:rsidRPr="00095AF5">
        <w:rPr>
          <w:rFonts w:cstheme="minorHAnsi"/>
          <w:sz w:val="24"/>
          <w:szCs w:val="24"/>
        </w:rPr>
        <w:t>ing the indicators of vulnerability to radicali</w:t>
      </w:r>
      <w:r w:rsidR="00DE78BB" w:rsidRPr="00095AF5">
        <w:rPr>
          <w:rFonts w:cstheme="minorHAnsi"/>
          <w:sz w:val="24"/>
          <w:szCs w:val="24"/>
        </w:rPr>
        <w:t>s</w:t>
      </w:r>
      <w:r w:rsidRPr="00095AF5">
        <w:rPr>
          <w:rFonts w:cstheme="minorHAnsi"/>
          <w:sz w:val="24"/>
          <w:szCs w:val="24"/>
        </w:rPr>
        <w:t>ation, and knowing the procedures for reporting concerns. They will also become aware of the role of the Channel pro</w:t>
      </w:r>
      <w:r w:rsidR="00DE78BB" w:rsidRPr="00095AF5">
        <w:rPr>
          <w:rFonts w:cstheme="minorHAnsi"/>
          <w:sz w:val="24"/>
          <w:szCs w:val="24"/>
        </w:rPr>
        <w:t>cess</w:t>
      </w:r>
      <w:r w:rsidRPr="00095AF5">
        <w:rPr>
          <w:rFonts w:cstheme="minorHAnsi"/>
          <w:sz w:val="24"/>
          <w:szCs w:val="24"/>
        </w:rPr>
        <w:t xml:space="preserve"> in supporting individuals at risk. </w:t>
      </w:r>
    </w:p>
    <w:p w14:paraId="304EF705" w14:textId="4609041F" w:rsidR="00AD7535" w:rsidRPr="00095AF5" w:rsidRDefault="00AD7535" w:rsidP="00AD7535">
      <w:pPr>
        <w:rPr>
          <w:rFonts w:cstheme="minorHAnsi"/>
          <w:sz w:val="24"/>
          <w:szCs w:val="24"/>
        </w:rPr>
      </w:pPr>
      <w:r w:rsidRPr="00095AF5">
        <w:rPr>
          <w:rFonts w:cstheme="minorHAnsi"/>
          <w:sz w:val="24"/>
          <w:szCs w:val="24"/>
        </w:rPr>
        <w:t xml:space="preserve">We </w:t>
      </w:r>
      <w:r w:rsidR="00DE78BB" w:rsidRPr="00095AF5">
        <w:rPr>
          <w:rFonts w:cstheme="minorHAnsi"/>
          <w:sz w:val="24"/>
          <w:szCs w:val="24"/>
        </w:rPr>
        <w:t>i</w:t>
      </w:r>
      <w:r w:rsidRPr="00095AF5">
        <w:rPr>
          <w:rFonts w:cstheme="minorHAnsi"/>
          <w:sz w:val="24"/>
          <w:szCs w:val="24"/>
        </w:rPr>
        <w:t>ntegrate the principles of the Prevent Duty into our curriculum and pastoral care by promoting fundamental British values of democracy, the rule of law, individual liberty, and mutual respect and tolerance for those with different faiths and beliefs. We will encourage open, critical discussions about extremism and radicali</w:t>
      </w:r>
      <w:r w:rsidR="00A24E85" w:rsidRPr="00095AF5">
        <w:rPr>
          <w:rFonts w:cstheme="minorHAnsi"/>
          <w:sz w:val="24"/>
          <w:szCs w:val="24"/>
        </w:rPr>
        <w:t>s</w:t>
      </w:r>
      <w:r w:rsidRPr="00095AF5">
        <w:rPr>
          <w:rFonts w:cstheme="minorHAnsi"/>
          <w:sz w:val="24"/>
          <w:szCs w:val="24"/>
        </w:rPr>
        <w:t xml:space="preserve">ation in a safe and supportive environment. </w:t>
      </w:r>
    </w:p>
    <w:p w14:paraId="789D716C" w14:textId="278C7F5C" w:rsidR="00AD7535" w:rsidRPr="00095AF5" w:rsidRDefault="00AD7535" w:rsidP="00AD7535">
      <w:pPr>
        <w:rPr>
          <w:rFonts w:cstheme="minorHAnsi"/>
          <w:sz w:val="24"/>
          <w:szCs w:val="24"/>
        </w:rPr>
      </w:pPr>
      <w:r w:rsidRPr="00095AF5">
        <w:rPr>
          <w:rFonts w:cstheme="minorHAnsi"/>
          <w:sz w:val="24"/>
          <w:szCs w:val="24"/>
        </w:rPr>
        <w:t>All staff have a duty to report any concerns regarding a student’s vulnerability to radicali</w:t>
      </w:r>
      <w:r w:rsidR="00A24E85" w:rsidRPr="00095AF5">
        <w:rPr>
          <w:rFonts w:cstheme="minorHAnsi"/>
          <w:sz w:val="24"/>
          <w:szCs w:val="24"/>
        </w:rPr>
        <w:t>s</w:t>
      </w:r>
      <w:r w:rsidRPr="00095AF5">
        <w:rPr>
          <w:rFonts w:cstheme="minorHAnsi"/>
          <w:sz w:val="24"/>
          <w:szCs w:val="24"/>
        </w:rPr>
        <w:t xml:space="preserve">ation to the Designated Safeguarding Lead (DSL). Indicators may include expressions of extremist views, seeking to recruit others to an extremist ideology, intolerance of difference including religious, cultural, or racial hatred, and changes in </w:t>
      </w:r>
      <w:r w:rsidR="00B83CF2" w:rsidRPr="00095AF5">
        <w:rPr>
          <w:rFonts w:cstheme="minorHAnsi"/>
          <w:sz w:val="24"/>
          <w:szCs w:val="24"/>
        </w:rPr>
        <w:t>behaviour</w:t>
      </w:r>
      <w:r w:rsidRPr="00095AF5">
        <w:rPr>
          <w:rFonts w:cstheme="minorHAnsi"/>
          <w:sz w:val="24"/>
          <w:szCs w:val="24"/>
        </w:rPr>
        <w:t xml:space="preserve">, friendships, or appearance. </w:t>
      </w:r>
    </w:p>
    <w:p w14:paraId="5CFC56A8" w14:textId="179CA394" w:rsidR="00AD7535" w:rsidRPr="00095AF5" w:rsidRDefault="00AD7535" w:rsidP="00AD7535">
      <w:pPr>
        <w:rPr>
          <w:rFonts w:cstheme="minorHAnsi"/>
          <w:sz w:val="24"/>
          <w:szCs w:val="24"/>
        </w:rPr>
      </w:pPr>
      <w:r w:rsidRPr="00095AF5">
        <w:rPr>
          <w:rFonts w:cstheme="minorHAnsi"/>
          <w:sz w:val="24"/>
          <w:szCs w:val="24"/>
        </w:rPr>
        <w:t>Given the significant role the internet and social media play in the radicali</w:t>
      </w:r>
      <w:r w:rsidR="00CC4959" w:rsidRPr="00095AF5">
        <w:rPr>
          <w:rFonts w:cstheme="minorHAnsi"/>
          <w:sz w:val="24"/>
          <w:szCs w:val="24"/>
        </w:rPr>
        <w:t>s</w:t>
      </w:r>
      <w:r w:rsidRPr="00095AF5">
        <w:rPr>
          <w:rFonts w:cstheme="minorHAnsi"/>
          <w:sz w:val="24"/>
          <w:szCs w:val="24"/>
        </w:rPr>
        <w:t>ation process, our policy includes measures to ensure online safety. We will monitor students’ use of the internet and social media within the school and educate them about the risks of online radicali</w:t>
      </w:r>
      <w:r w:rsidR="00CC4959" w:rsidRPr="00095AF5">
        <w:rPr>
          <w:rFonts w:cstheme="minorHAnsi"/>
          <w:sz w:val="24"/>
          <w:szCs w:val="24"/>
        </w:rPr>
        <w:t>s</w:t>
      </w:r>
      <w:r w:rsidRPr="00095AF5">
        <w:rPr>
          <w:rFonts w:cstheme="minorHAnsi"/>
          <w:sz w:val="24"/>
          <w:szCs w:val="24"/>
        </w:rPr>
        <w:t>ation and the importance of critical thinking when engaging with online content. Furthermore, we will implement robust filtering and monitoring systems to prevent access to extremist material.</w:t>
      </w:r>
    </w:p>
    <w:p w14:paraId="0C92DE98" w14:textId="77817F0F" w:rsidR="00AD7535" w:rsidRDefault="00AD7535" w:rsidP="00AD7535">
      <w:pPr>
        <w:rPr>
          <w:rFonts w:cstheme="minorHAnsi"/>
          <w:sz w:val="24"/>
          <w:szCs w:val="24"/>
        </w:rPr>
      </w:pPr>
      <w:r w:rsidRPr="00095AF5">
        <w:rPr>
          <w:rFonts w:cstheme="minorHAnsi"/>
          <w:sz w:val="24"/>
          <w:szCs w:val="24"/>
        </w:rPr>
        <w:t>We will work closely with local authorities, the police, and other relevant organi</w:t>
      </w:r>
      <w:r w:rsidR="00CC4959" w:rsidRPr="00095AF5">
        <w:rPr>
          <w:rFonts w:cstheme="minorHAnsi"/>
          <w:sz w:val="24"/>
          <w:szCs w:val="24"/>
        </w:rPr>
        <w:t>s</w:t>
      </w:r>
      <w:r w:rsidRPr="00095AF5">
        <w:rPr>
          <w:rFonts w:cstheme="minorHAnsi"/>
          <w:sz w:val="24"/>
          <w:szCs w:val="24"/>
        </w:rPr>
        <w:t>ations to share information and intelligence regarding potential risks. We will participate in multi-agency meetings and panels such as Channel and access support and resources for both students and staff.</w:t>
      </w:r>
    </w:p>
    <w:p w14:paraId="7C853627" w14:textId="5C77EEC7" w:rsidR="00F41992" w:rsidRPr="00F41992" w:rsidRDefault="00F41992" w:rsidP="00F41992">
      <w:pPr>
        <w:rPr>
          <w:rFonts w:cstheme="minorHAnsi"/>
          <w:sz w:val="24"/>
          <w:szCs w:val="24"/>
        </w:rPr>
      </w:pPr>
      <w:r w:rsidRPr="00F41992">
        <w:rPr>
          <w:rStyle w:val="ui-provider"/>
          <w:rFonts w:cstheme="minorHAnsi"/>
          <w:sz w:val="24"/>
          <w:szCs w:val="24"/>
        </w:rPr>
        <w:t>As part of managing the risk of radicalisation, schools’ safeguarding policies should set out clear protocols for ensuring that any visiting speakers, whether invited by staff or by children themselves, are suitable and appropriately supervised. In England, the Prevent duty complements schools’ other responsibilities for ensuring that speakers do not undermine the fundamental British values of democracy, the rule of law, individual liberty, and mutual respect and tolerance of those with different faiths and beliefs</w:t>
      </w:r>
      <w:r w:rsidR="00E1461C">
        <w:rPr>
          <w:rStyle w:val="ui-provider"/>
          <w:rFonts w:cstheme="minorHAnsi"/>
          <w:sz w:val="24"/>
          <w:szCs w:val="24"/>
        </w:rPr>
        <w:t>.</w:t>
      </w:r>
    </w:p>
    <w:p w14:paraId="309D4A12" w14:textId="77777777" w:rsidR="00095AF5" w:rsidRDefault="00095AF5" w:rsidP="00AD7535">
      <w:pPr>
        <w:rPr>
          <w:rFonts w:cstheme="minorHAnsi"/>
          <w:sz w:val="24"/>
          <w:szCs w:val="24"/>
        </w:rPr>
      </w:pPr>
    </w:p>
    <w:p w14:paraId="3B4F0317" w14:textId="06CB4E18" w:rsidR="00095AF5" w:rsidRDefault="00095AF5" w:rsidP="00A02BDB">
      <w:pPr>
        <w:pStyle w:val="Heading1"/>
        <w:numPr>
          <w:ilvl w:val="0"/>
          <w:numId w:val="27"/>
        </w:numPr>
        <w:spacing w:after="103"/>
        <w:rPr>
          <w:rFonts w:ascii="Calibri" w:hAnsi="Calibri" w:cs="Calibri"/>
          <w:color w:val="auto"/>
        </w:rPr>
      </w:pPr>
      <w:bookmarkStart w:id="9" w:name="_Toc178335803"/>
      <w:r>
        <w:rPr>
          <w:rFonts w:ascii="Calibri" w:hAnsi="Calibri" w:cs="Calibri"/>
          <w:color w:val="auto"/>
        </w:rPr>
        <w:t>Filtering and Monitoring</w:t>
      </w:r>
      <w:bookmarkEnd w:id="9"/>
    </w:p>
    <w:p w14:paraId="21893EDE" w14:textId="77777777" w:rsidR="00163E3B" w:rsidRDefault="00163E3B" w:rsidP="00163E3B"/>
    <w:p w14:paraId="2F28308B" w14:textId="77777777" w:rsidR="00A77027" w:rsidRPr="00A77027" w:rsidRDefault="00A77027" w:rsidP="00A77027">
      <w:pPr>
        <w:rPr>
          <w:sz w:val="24"/>
          <w:szCs w:val="24"/>
        </w:rPr>
      </w:pPr>
      <w:r w:rsidRPr="00A77027">
        <w:rPr>
          <w:sz w:val="24"/>
          <w:szCs w:val="24"/>
        </w:rPr>
        <w:t>Assess uses SENSO as a filtering and monitoring system. This filters all websites and blocks them based on pre-defined categories. All web access is also monitored whether it is blocked or not which allows continuous oversight and evaluation of sites that are both accessible and not. This covers our entire school network and off-site school issued devices. the following devices:</w:t>
      </w:r>
    </w:p>
    <w:p w14:paraId="33DB14E5" w14:textId="77777777" w:rsidR="00A77027" w:rsidRPr="00A77027" w:rsidRDefault="00A77027" w:rsidP="00A77027">
      <w:pPr>
        <w:rPr>
          <w:sz w:val="24"/>
          <w:szCs w:val="24"/>
        </w:rPr>
      </w:pPr>
      <w:r w:rsidRPr="00A77027">
        <w:rPr>
          <w:sz w:val="24"/>
          <w:szCs w:val="24"/>
        </w:rPr>
        <w:lastRenderedPageBreak/>
        <w:t>The DSL has lead responsibility for understanding the filtering and monitoring systems and processes in place. The DSL and deputies monitor the effectiveness of this system through analysis of data.</w:t>
      </w:r>
    </w:p>
    <w:p w14:paraId="76BD6B35" w14:textId="77777777" w:rsidR="00A77027" w:rsidRPr="00A77027" w:rsidRDefault="00A77027" w:rsidP="00A77027">
      <w:pPr>
        <w:rPr>
          <w:sz w:val="24"/>
          <w:szCs w:val="24"/>
        </w:rPr>
      </w:pPr>
      <w:r w:rsidRPr="00A77027">
        <w:rPr>
          <w:sz w:val="24"/>
          <w:szCs w:val="24"/>
        </w:rPr>
        <w:t>The school takes care to not ‘over block; content so that there are only reasonable restrictions on what students can be taught regarding online safety.</w:t>
      </w:r>
    </w:p>
    <w:p w14:paraId="5BC6BE2C" w14:textId="77777777" w:rsidR="00A77027" w:rsidRPr="00A77027" w:rsidRDefault="00A77027" w:rsidP="00A77027">
      <w:pPr>
        <w:rPr>
          <w:sz w:val="24"/>
          <w:szCs w:val="24"/>
        </w:rPr>
      </w:pPr>
      <w:r w:rsidRPr="00A77027">
        <w:rPr>
          <w:sz w:val="24"/>
          <w:szCs w:val="24"/>
        </w:rPr>
        <w:t>The processes we have in place have been informed by our risk assessment as required by the Prevent Duty.</w:t>
      </w:r>
    </w:p>
    <w:p w14:paraId="727A89CE" w14:textId="77777777" w:rsidR="00A77027" w:rsidRPr="00A77027" w:rsidRDefault="00A77027" w:rsidP="00A77027">
      <w:pPr>
        <w:rPr>
          <w:sz w:val="24"/>
          <w:szCs w:val="24"/>
        </w:rPr>
      </w:pPr>
      <w:r w:rsidRPr="00A77027">
        <w:rPr>
          <w:sz w:val="24"/>
          <w:szCs w:val="24"/>
        </w:rPr>
        <w:t>The DfE has published </w:t>
      </w:r>
      <w:hyperlink r:id="rId19" w:tgtFrame="_blank" w:history="1">
        <w:r w:rsidRPr="00A77027">
          <w:rPr>
            <w:rStyle w:val="Hyperlink"/>
            <w:color w:val="auto"/>
            <w:sz w:val="24"/>
            <w:szCs w:val="24"/>
            <w:u w:val="none"/>
          </w:rPr>
          <w:t>filtering and monitoring standards</w:t>
        </w:r>
      </w:hyperlink>
      <w:r w:rsidRPr="00A77027">
        <w:rPr>
          <w:sz w:val="24"/>
          <w:szCs w:val="24"/>
        </w:rPr>
        <w:t> which set out that schools should:</w:t>
      </w:r>
    </w:p>
    <w:p w14:paraId="62058C49" w14:textId="2139828B" w:rsidR="00A77027" w:rsidRPr="00E858BC" w:rsidRDefault="00A77027" w:rsidP="00E858BC">
      <w:pPr>
        <w:pStyle w:val="ListParagraph"/>
        <w:numPr>
          <w:ilvl w:val="0"/>
          <w:numId w:val="39"/>
        </w:numPr>
        <w:rPr>
          <w:sz w:val="24"/>
          <w:szCs w:val="24"/>
        </w:rPr>
      </w:pPr>
      <w:r w:rsidRPr="00E858BC">
        <w:rPr>
          <w:sz w:val="24"/>
          <w:szCs w:val="24"/>
        </w:rPr>
        <w:t>Identify and assign roles and responsibilities to manage filtering and monitoring systems</w:t>
      </w:r>
    </w:p>
    <w:p w14:paraId="09E3AE74" w14:textId="776ABF4C" w:rsidR="00A77027" w:rsidRPr="00E858BC" w:rsidRDefault="00A77027" w:rsidP="00E858BC">
      <w:pPr>
        <w:pStyle w:val="ListParagraph"/>
        <w:numPr>
          <w:ilvl w:val="0"/>
          <w:numId w:val="35"/>
        </w:numPr>
        <w:rPr>
          <w:sz w:val="24"/>
          <w:szCs w:val="24"/>
        </w:rPr>
      </w:pPr>
      <w:r w:rsidRPr="00E858BC">
        <w:rPr>
          <w:sz w:val="24"/>
          <w:szCs w:val="24"/>
        </w:rPr>
        <w:t>Review filtering and monitoring provision at least annually</w:t>
      </w:r>
    </w:p>
    <w:p w14:paraId="7EA85B1F" w14:textId="7DB4BBA4" w:rsidR="00A77027" w:rsidRPr="00E858BC" w:rsidRDefault="00A77027" w:rsidP="00E858BC">
      <w:pPr>
        <w:pStyle w:val="ListParagraph"/>
        <w:numPr>
          <w:ilvl w:val="0"/>
          <w:numId w:val="35"/>
        </w:numPr>
        <w:rPr>
          <w:sz w:val="24"/>
          <w:szCs w:val="24"/>
        </w:rPr>
      </w:pPr>
      <w:r w:rsidRPr="00E858BC">
        <w:rPr>
          <w:sz w:val="24"/>
          <w:szCs w:val="24"/>
        </w:rPr>
        <w:t>Block harmful and inappropriate content without reasonable impacting teaching and learning</w:t>
      </w:r>
    </w:p>
    <w:p w14:paraId="1BBCC34D" w14:textId="7D3C2B16" w:rsidR="00A77027" w:rsidRPr="00E858BC" w:rsidRDefault="00A77027" w:rsidP="00E858BC">
      <w:pPr>
        <w:pStyle w:val="ListParagraph"/>
        <w:numPr>
          <w:ilvl w:val="0"/>
          <w:numId w:val="35"/>
        </w:numPr>
        <w:rPr>
          <w:sz w:val="24"/>
          <w:szCs w:val="24"/>
        </w:rPr>
      </w:pPr>
      <w:r w:rsidRPr="00E858BC">
        <w:rPr>
          <w:sz w:val="24"/>
          <w:szCs w:val="24"/>
        </w:rPr>
        <w:t>Have effective monitoring strategies in place that meet their safeguarding needs</w:t>
      </w:r>
    </w:p>
    <w:p w14:paraId="339D315F" w14:textId="77777777" w:rsidR="00A77027" w:rsidRPr="00A77027" w:rsidRDefault="00A77027" w:rsidP="00A77027">
      <w:pPr>
        <w:rPr>
          <w:sz w:val="24"/>
          <w:szCs w:val="24"/>
        </w:rPr>
      </w:pPr>
      <w:r w:rsidRPr="00A77027">
        <w:rPr>
          <w:sz w:val="24"/>
          <w:szCs w:val="24"/>
        </w:rPr>
        <w:t>We at Assess have done the following in relation to this:</w:t>
      </w:r>
    </w:p>
    <w:p w14:paraId="307BDF88" w14:textId="60CE6849" w:rsidR="00A77027" w:rsidRPr="00E858BC" w:rsidRDefault="00A77027" w:rsidP="00E858BC">
      <w:pPr>
        <w:pStyle w:val="ListParagraph"/>
        <w:numPr>
          <w:ilvl w:val="0"/>
          <w:numId w:val="29"/>
        </w:numPr>
        <w:rPr>
          <w:sz w:val="24"/>
          <w:szCs w:val="24"/>
        </w:rPr>
      </w:pPr>
      <w:r w:rsidRPr="00E858BC">
        <w:rPr>
          <w:sz w:val="24"/>
          <w:szCs w:val="24"/>
        </w:rPr>
        <w:t xml:space="preserve">Appointed </w:t>
      </w:r>
      <w:proofErr w:type="spellStart"/>
      <w:proofErr w:type="gramStart"/>
      <w:r w:rsidRPr="00E858BC">
        <w:rPr>
          <w:sz w:val="24"/>
          <w:szCs w:val="24"/>
        </w:rPr>
        <w:t>D.Terry</w:t>
      </w:r>
      <w:proofErr w:type="spellEnd"/>
      <w:proofErr w:type="gramEnd"/>
      <w:r w:rsidRPr="00E858BC">
        <w:rPr>
          <w:sz w:val="24"/>
          <w:szCs w:val="24"/>
        </w:rPr>
        <w:t xml:space="preserve"> as person responsible for managing filtering and monitoring system</w:t>
      </w:r>
    </w:p>
    <w:p w14:paraId="1B3B2BF7" w14:textId="0FC1EB71" w:rsidR="00A77027" w:rsidRPr="00E858BC" w:rsidRDefault="00A77027" w:rsidP="00E858BC">
      <w:pPr>
        <w:pStyle w:val="ListParagraph"/>
        <w:numPr>
          <w:ilvl w:val="0"/>
          <w:numId w:val="29"/>
        </w:numPr>
        <w:rPr>
          <w:sz w:val="24"/>
          <w:szCs w:val="24"/>
        </w:rPr>
      </w:pPr>
      <w:r w:rsidRPr="00E858BC">
        <w:rPr>
          <w:sz w:val="24"/>
          <w:szCs w:val="24"/>
        </w:rPr>
        <w:t xml:space="preserve">Annual review </w:t>
      </w:r>
      <w:proofErr w:type="spellStart"/>
      <w:r w:rsidRPr="00E858BC">
        <w:rPr>
          <w:sz w:val="24"/>
          <w:szCs w:val="24"/>
        </w:rPr>
        <w:t>calendarised</w:t>
      </w:r>
      <w:proofErr w:type="spellEnd"/>
      <w:r w:rsidRPr="00E858BC">
        <w:rPr>
          <w:sz w:val="24"/>
          <w:szCs w:val="24"/>
        </w:rPr>
        <w:t xml:space="preserve"> by </w:t>
      </w:r>
      <w:proofErr w:type="spellStart"/>
      <w:proofErr w:type="gramStart"/>
      <w:r w:rsidRPr="00E858BC">
        <w:rPr>
          <w:sz w:val="24"/>
          <w:szCs w:val="24"/>
        </w:rPr>
        <w:t>D.Terry</w:t>
      </w:r>
      <w:proofErr w:type="spellEnd"/>
      <w:proofErr w:type="gramEnd"/>
      <w:r w:rsidRPr="00E858BC">
        <w:rPr>
          <w:sz w:val="24"/>
          <w:szCs w:val="24"/>
        </w:rPr>
        <w:t xml:space="preserve"> and SLT.</w:t>
      </w:r>
    </w:p>
    <w:p w14:paraId="4812681D" w14:textId="38EDA92A" w:rsidR="00A77027" w:rsidRPr="00E858BC" w:rsidRDefault="00A77027" w:rsidP="00E858BC">
      <w:pPr>
        <w:pStyle w:val="ListParagraph"/>
        <w:numPr>
          <w:ilvl w:val="0"/>
          <w:numId w:val="29"/>
        </w:numPr>
        <w:rPr>
          <w:sz w:val="24"/>
          <w:szCs w:val="24"/>
        </w:rPr>
      </w:pPr>
      <w:r w:rsidRPr="00E858BC">
        <w:rPr>
          <w:sz w:val="24"/>
          <w:szCs w:val="24"/>
        </w:rPr>
        <w:t xml:space="preserve">Person responsible is </w:t>
      </w:r>
      <w:proofErr w:type="spellStart"/>
      <w:proofErr w:type="gramStart"/>
      <w:r w:rsidRPr="00E858BC">
        <w:rPr>
          <w:sz w:val="24"/>
          <w:szCs w:val="24"/>
        </w:rPr>
        <w:t>D.Terry</w:t>
      </w:r>
      <w:proofErr w:type="spellEnd"/>
      <w:proofErr w:type="gramEnd"/>
      <w:r w:rsidRPr="00E858BC">
        <w:rPr>
          <w:sz w:val="24"/>
          <w:szCs w:val="24"/>
        </w:rPr>
        <w:t xml:space="preserve"> for blocking harmful and inappropriate content.</w:t>
      </w:r>
    </w:p>
    <w:p w14:paraId="05310205" w14:textId="3E73E31B" w:rsidR="00A77027" w:rsidRPr="00E858BC" w:rsidRDefault="00A77027" w:rsidP="00E858BC">
      <w:pPr>
        <w:pStyle w:val="ListParagraph"/>
        <w:numPr>
          <w:ilvl w:val="0"/>
          <w:numId w:val="29"/>
        </w:numPr>
        <w:rPr>
          <w:sz w:val="24"/>
          <w:szCs w:val="24"/>
        </w:rPr>
      </w:pPr>
      <w:r w:rsidRPr="00E858BC">
        <w:rPr>
          <w:sz w:val="24"/>
          <w:szCs w:val="24"/>
        </w:rPr>
        <w:t>IT, DSL, DDSL &amp; Class Teacher receives alerts when inappropriate content is accessed and the DSL and DDSL weekly reports are generated for analysis and actions to be implemented.</w:t>
      </w:r>
    </w:p>
    <w:p w14:paraId="4427395B" w14:textId="77777777" w:rsidR="00A77027" w:rsidRPr="00A77027" w:rsidRDefault="00A77027" w:rsidP="00A77027">
      <w:pPr>
        <w:rPr>
          <w:sz w:val="24"/>
          <w:szCs w:val="24"/>
        </w:rPr>
      </w:pPr>
      <w:r w:rsidRPr="00A77027">
        <w:rPr>
          <w:sz w:val="24"/>
          <w:szCs w:val="24"/>
        </w:rPr>
        <w:t>When the filtering and monitoring system detects concerning usage, we will record this and take appropriate action, including a referral to children’s social care when necessary.</w:t>
      </w:r>
    </w:p>
    <w:p w14:paraId="2FD03319" w14:textId="14B8D7A7" w:rsidR="00A77027" w:rsidRPr="00A77027" w:rsidRDefault="00A77027" w:rsidP="00A77027">
      <w:pPr>
        <w:rPr>
          <w:sz w:val="24"/>
          <w:szCs w:val="24"/>
        </w:rPr>
      </w:pPr>
      <w:r w:rsidRPr="00A77027">
        <w:rPr>
          <w:sz w:val="24"/>
          <w:szCs w:val="24"/>
        </w:rPr>
        <w:t>For more information on filtering and monitoring, parents and carers can contact </w:t>
      </w:r>
      <w:hyperlink r:id="rId20" w:history="1">
        <w:r w:rsidRPr="00A77027">
          <w:rPr>
            <w:rStyle w:val="Hyperlink"/>
            <w:color w:val="auto"/>
            <w:sz w:val="24"/>
            <w:szCs w:val="24"/>
            <w:u w:val="none"/>
          </w:rPr>
          <w:t>d.terry@assesseducation.co</w:t>
        </w:r>
        <w:r w:rsidRPr="008D11CA">
          <w:rPr>
            <w:rStyle w:val="Hyperlink"/>
            <w:color w:val="auto"/>
            <w:sz w:val="24"/>
            <w:szCs w:val="24"/>
            <w:u w:val="none"/>
          </w:rPr>
          <w:t>.</w:t>
        </w:r>
        <w:r w:rsidRPr="00A77027">
          <w:rPr>
            <w:rStyle w:val="Hyperlink"/>
            <w:color w:val="auto"/>
            <w:sz w:val="24"/>
            <w:szCs w:val="24"/>
            <w:u w:val="none"/>
          </w:rPr>
          <w:t>uk</w:t>
        </w:r>
      </w:hyperlink>
      <w:r w:rsidR="008D11CA">
        <w:rPr>
          <w:sz w:val="24"/>
          <w:szCs w:val="24"/>
        </w:rPr>
        <w:t>.</w:t>
      </w:r>
    </w:p>
    <w:p w14:paraId="4AAC7B45" w14:textId="13F69D23" w:rsidR="00E83C15" w:rsidRDefault="00A77027" w:rsidP="1C9C74D0">
      <w:pPr>
        <w:rPr>
          <w:rFonts w:cstheme="minorHAnsi"/>
          <w:b/>
          <w:bCs/>
          <w:sz w:val="20"/>
          <w:szCs w:val="20"/>
          <w:u w:val="single"/>
        </w:rPr>
      </w:pPr>
      <w:r w:rsidRPr="00A77027">
        <w:t> </w:t>
      </w:r>
    </w:p>
    <w:p w14:paraId="69991A32" w14:textId="71227E36" w:rsidR="005B2108" w:rsidRPr="005B2108" w:rsidRDefault="005B2108" w:rsidP="00A02BDB">
      <w:pPr>
        <w:pStyle w:val="Heading1"/>
        <w:numPr>
          <w:ilvl w:val="0"/>
          <w:numId w:val="27"/>
        </w:numPr>
        <w:spacing w:after="103"/>
        <w:rPr>
          <w:color w:val="auto"/>
        </w:rPr>
      </w:pPr>
      <w:bookmarkStart w:id="10" w:name="_Toc178335804"/>
      <w:r>
        <w:rPr>
          <w:rFonts w:ascii="Calibri" w:hAnsi="Calibri" w:cs="Calibri"/>
          <w:color w:val="auto"/>
        </w:rPr>
        <w:t>Operation Encompass</w:t>
      </w:r>
      <w:bookmarkEnd w:id="10"/>
    </w:p>
    <w:p w14:paraId="600FD666" w14:textId="77777777" w:rsidR="005B2108" w:rsidRDefault="005B2108" w:rsidP="00DB6EE8">
      <w:pPr>
        <w:rPr>
          <w:rFonts w:cstheme="minorHAnsi"/>
          <w:b/>
          <w:bCs/>
          <w:sz w:val="20"/>
          <w:szCs w:val="20"/>
          <w:u w:val="single"/>
        </w:rPr>
      </w:pPr>
    </w:p>
    <w:p w14:paraId="4365E190" w14:textId="5350DBDF" w:rsidR="00576611" w:rsidRPr="005B2108" w:rsidRDefault="00874D9E" w:rsidP="00DB6EE8">
      <w:pPr>
        <w:rPr>
          <w:rFonts w:cstheme="minorHAnsi"/>
          <w:sz w:val="24"/>
          <w:szCs w:val="24"/>
        </w:rPr>
      </w:pPr>
      <w:r w:rsidRPr="005B2108">
        <w:rPr>
          <w:rFonts w:cstheme="minorHAnsi"/>
          <w:sz w:val="24"/>
          <w:szCs w:val="24"/>
        </w:rPr>
        <w:t xml:space="preserve">Operation Encompass is a vital initiative that ensures the timely sharing of information between police and schools regarding domestic abuse incidents where children are present. Assess is committed to safeguarding and promoting the welfare of all our pupils. </w:t>
      </w:r>
    </w:p>
    <w:p w14:paraId="6A388F77" w14:textId="0A835DCA" w:rsidR="00DB6EE8" w:rsidRPr="005B2108" w:rsidRDefault="00874D9E" w:rsidP="00DB6EE8">
      <w:pPr>
        <w:rPr>
          <w:rFonts w:cstheme="minorHAnsi"/>
          <w:sz w:val="24"/>
          <w:szCs w:val="24"/>
        </w:rPr>
      </w:pPr>
      <w:r w:rsidRPr="005B2108">
        <w:rPr>
          <w:rFonts w:cstheme="minorHAnsi"/>
          <w:sz w:val="24"/>
          <w:szCs w:val="24"/>
        </w:rPr>
        <w:t>Upon receiving an Operation Encompass notification, the Designated Safeguarding Lead (DSL) or their deput</w:t>
      </w:r>
      <w:r w:rsidR="005B2108">
        <w:rPr>
          <w:rFonts w:cstheme="minorHAnsi"/>
          <w:sz w:val="24"/>
          <w:szCs w:val="24"/>
        </w:rPr>
        <w:t>ies</w:t>
      </w:r>
      <w:r w:rsidRPr="005B2108">
        <w:rPr>
          <w:rFonts w:cstheme="minorHAnsi"/>
          <w:sz w:val="24"/>
          <w:szCs w:val="24"/>
        </w:rPr>
        <w:t xml:space="preserve"> </w:t>
      </w:r>
      <w:r w:rsidR="00AA263E" w:rsidRPr="005B2108">
        <w:rPr>
          <w:rFonts w:cstheme="minorHAnsi"/>
          <w:sz w:val="24"/>
          <w:szCs w:val="24"/>
        </w:rPr>
        <w:t>will immediately be informed. The DSL will then discreetly assess the situation and provide appropriate support and interventions for the affected child, ensuring their safety and emotional well-being.</w:t>
      </w:r>
      <w:r w:rsidR="00AE5588" w:rsidRPr="005B2108">
        <w:rPr>
          <w:rFonts w:cstheme="minorHAnsi"/>
          <w:sz w:val="24"/>
          <w:szCs w:val="24"/>
        </w:rPr>
        <w:t xml:space="preserve"> This may include providing a safe space, counselling, and liaising with external agencies as necessary. All information received will be treated with the upmost confidentiality and recoded in accordance with our safeguarding and child </w:t>
      </w:r>
      <w:r w:rsidR="00AE5588" w:rsidRPr="005B2108">
        <w:rPr>
          <w:rFonts w:cstheme="minorHAnsi"/>
          <w:sz w:val="24"/>
          <w:szCs w:val="24"/>
        </w:rPr>
        <w:lastRenderedPageBreak/>
        <w:t xml:space="preserve">protection policy. </w:t>
      </w:r>
      <w:r w:rsidR="00576611" w:rsidRPr="005B2108">
        <w:rPr>
          <w:rFonts w:cstheme="minorHAnsi"/>
          <w:sz w:val="24"/>
          <w:szCs w:val="24"/>
        </w:rPr>
        <w:t xml:space="preserve">Staff will be briefed on the need-to-know basis to maintain the child’s dignity and privacy. </w:t>
      </w:r>
    </w:p>
    <w:p w14:paraId="30A7FB2E" w14:textId="7C858C7C" w:rsidR="00576611" w:rsidRDefault="00576611" w:rsidP="00DB6EE8">
      <w:pPr>
        <w:rPr>
          <w:rFonts w:cstheme="minorHAnsi"/>
          <w:sz w:val="24"/>
          <w:szCs w:val="24"/>
        </w:rPr>
      </w:pPr>
      <w:r w:rsidRPr="005B2108">
        <w:rPr>
          <w:rFonts w:cstheme="minorHAnsi"/>
          <w:sz w:val="24"/>
          <w:szCs w:val="24"/>
        </w:rPr>
        <w:t xml:space="preserve">Our commitment to Operation Encompass underscores our dedication to creating a safe and supportive educational environment for every student. </w:t>
      </w:r>
    </w:p>
    <w:p w14:paraId="7BDF75A6" w14:textId="77777777" w:rsidR="005B2108" w:rsidRDefault="005B2108" w:rsidP="00DB6EE8">
      <w:pPr>
        <w:rPr>
          <w:rFonts w:cstheme="minorHAnsi"/>
          <w:sz w:val="24"/>
          <w:szCs w:val="24"/>
        </w:rPr>
      </w:pPr>
    </w:p>
    <w:p w14:paraId="1D7DCF68" w14:textId="77777777" w:rsidR="005B2108" w:rsidRDefault="005B2108" w:rsidP="00DB6EE8">
      <w:pPr>
        <w:rPr>
          <w:rFonts w:cstheme="minorHAnsi"/>
          <w:sz w:val="24"/>
          <w:szCs w:val="24"/>
        </w:rPr>
      </w:pPr>
    </w:p>
    <w:p w14:paraId="25B8F484" w14:textId="3C4DA62B" w:rsidR="005B2108" w:rsidRPr="005B2108" w:rsidRDefault="005B2108" w:rsidP="00A02BDB">
      <w:pPr>
        <w:pStyle w:val="Heading1"/>
        <w:numPr>
          <w:ilvl w:val="0"/>
          <w:numId w:val="27"/>
        </w:numPr>
        <w:spacing w:after="103"/>
        <w:rPr>
          <w:color w:val="auto"/>
        </w:rPr>
      </w:pPr>
      <w:bookmarkStart w:id="11" w:name="_Toc178335805"/>
      <w:r>
        <w:rPr>
          <w:rFonts w:ascii="Calibri" w:hAnsi="Calibri" w:cs="Calibri"/>
          <w:color w:val="auto"/>
        </w:rPr>
        <w:t>Whistleblowing</w:t>
      </w:r>
      <w:bookmarkEnd w:id="11"/>
    </w:p>
    <w:p w14:paraId="6E29D45E" w14:textId="647C4671" w:rsidR="00E45F2D" w:rsidRPr="005B2108" w:rsidRDefault="00F12E8D" w:rsidP="1C854569">
      <w:pPr>
        <w:rPr>
          <w:rFonts w:cstheme="minorHAnsi"/>
          <w:sz w:val="24"/>
          <w:szCs w:val="24"/>
        </w:rPr>
      </w:pPr>
      <w:r w:rsidRPr="005B2108">
        <w:rPr>
          <w:rFonts w:cstheme="minorHAnsi"/>
          <w:sz w:val="24"/>
          <w:szCs w:val="24"/>
        </w:rPr>
        <w:t xml:space="preserve">At </w:t>
      </w:r>
      <w:r w:rsidR="2701EBB5" w:rsidRPr="005B2108">
        <w:rPr>
          <w:rFonts w:cstheme="minorHAnsi"/>
          <w:sz w:val="24"/>
          <w:szCs w:val="24"/>
        </w:rPr>
        <w:t>Assess w</w:t>
      </w:r>
      <w:r w:rsidRPr="005B2108">
        <w:rPr>
          <w:rFonts w:cstheme="minorHAnsi"/>
          <w:sz w:val="24"/>
          <w:szCs w:val="24"/>
        </w:rPr>
        <w:t xml:space="preserve">e recognise that </w:t>
      </w:r>
      <w:r w:rsidR="00E520BB" w:rsidRPr="005B2108">
        <w:rPr>
          <w:rFonts w:cstheme="minorHAnsi"/>
          <w:sz w:val="24"/>
          <w:szCs w:val="24"/>
        </w:rPr>
        <w:t xml:space="preserve">adults working in </w:t>
      </w:r>
      <w:r w:rsidR="00FD3E4D" w:rsidRPr="005B2108">
        <w:rPr>
          <w:rFonts w:cstheme="minorHAnsi"/>
          <w:sz w:val="24"/>
          <w:szCs w:val="24"/>
        </w:rPr>
        <w:t xml:space="preserve">a </w:t>
      </w:r>
      <w:r w:rsidR="00E520BB" w:rsidRPr="005B2108">
        <w:rPr>
          <w:rFonts w:cstheme="minorHAnsi"/>
          <w:sz w:val="24"/>
          <w:szCs w:val="24"/>
        </w:rPr>
        <w:t xml:space="preserve">school may cause harm, including agency staff, </w:t>
      </w:r>
      <w:r w:rsidR="001F4A22" w:rsidRPr="005B2108">
        <w:rPr>
          <w:rFonts w:cstheme="minorHAnsi"/>
          <w:sz w:val="24"/>
          <w:szCs w:val="24"/>
        </w:rPr>
        <w:t>visitors,</w:t>
      </w:r>
      <w:r w:rsidR="00E520BB" w:rsidRPr="005B2108">
        <w:rPr>
          <w:rFonts w:cstheme="minorHAnsi"/>
          <w:sz w:val="24"/>
          <w:szCs w:val="24"/>
        </w:rPr>
        <w:t xml:space="preserve"> and governors. </w:t>
      </w:r>
      <w:r w:rsidR="00AF069D" w:rsidRPr="005B2108">
        <w:rPr>
          <w:rFonts w:cstheme="minorHAnsi"/>
          <w:sz w:val="24"/>
          <w:szCs w:val="24"/>
        </w:rPr>
        <w:t xml:space="preserve">Any concerns about a member of staff </w:t>
      </w:r>
      <w:r w:rsidR="00517AD7" w:rsidRPr="005B2108">
        <w:rPr>
          <w:rFonts w:cstheme="minorHAnsi"/>
          <w:sz w:val="24"/>
          <w:szCs w:val="24"/>
        </w:rPr>
        <w:t xml:space="preserve">posing a risk </w:t>
      </w:r>
      <w:r w:rsidR="00C669B6" w:rsidRPr="005B2108">
        <w:rPr>
          <w:rFonts w:cstheme="minorHAnsi"/>
          <w:sz w:val="24"/>
          <w:szCs w:val="24"/>
        </w:rPr>
        <w:t xml:space="preserve">of harm to children should immediately be referred to the </w:t>
      </w:r>
      <w:r w:rsidR="00D15DE0" w:rsidRPr="005B2108">
        <w:rPr>
          <w:rFonts w:cstheme="minorHAnsi"/>
          <w:sz w:val="24"/>
          <w:szCs w:val="24"/>
        </w:rPr>
        <w:t>H</w:t>
      </w:r>
      <w:r w:rsidR="00C669B6" w:rsidRPr="005B2108">
        <w:rPr>
          <w:rFonts w:cstheme="minorHAnsi"/>
          <w:sz w:val="24"/>
          <w:szCs w:val="24"/>
        </w:rPr>
        <w:t>eadteacher.</w:t>
      </w:r>
      <w:r w:rsidR="00187209" w:rsidRPr="005B2108">
        <w:rPr>
          <w:rFonts w:cstheme="minorHAnsi"/>
          <w:sz w:val="24"/>
          <w:szCs w:val="24"/>
        </w:rPr>
        <w:t xml:space="preserve"> These concerns could include</w:t>
      </w:r>
      <w:r w:rsidR="00E45F2D" w:rsidRPr="005B2108">
        <w:rPr>
          <w:rFonts w:cstheme="minorHAnsi"/>
          <w:sz w:val="24"/>
          <w:szCs w:val="24"/>
        </w:rPr>
        <w:t xml:space="preserve"> where anyone working in the school has</w:t>
      </w:r>
      <w:r w:rsidR="00187209" w:rsidRPr="005B2108">
        <w:rPr>
          <w:rFonts w:cstheme="minorHAnsi"/>
          <w:sz w:val="24"/>
          <w:szCs w:val="24"/>
        </w:rPr>
        <w:t>:</w:t>
      </w:r>
    </w:p>
    <w:p w14:paraId="55C50FEF" w14:textId="232346FF" w:rsidR="00E45F2D" w:rsidRPr="005B2108" w:rsidRDefault="00E45F2D" w:rsidP="00E45F2D">
      <w:pPr>
        <w:pStyle w:val="ListParagraph"/>
        <w:numPr>
          <w:ilvl w:val="0"/>
          <w:numId w:val="6"/>
        </w:numPr>
        <w:autoSpaceDE w:val="0"/>
        <w:autoSpaceDN w:val="0"/>
        <w:adjustRightInd w:val="0"/>
        <w:spacing w:after="96" w:line="240" w:lineRule="auto"/>
        <w:rPr>
          <w:rFonts w:cstheme="minorHAnsi"/>
          <w:color w:val="000000"/>
          <w:sz w:val="24"/>
          <w:szCs w:val="24"/>
        </w:rPr>
      </w:pPr>
      <w:r w:rsidRPr="005B2108">
        <w:rPr>
          <w:rFonts w:cstheme="minorHAnsi"/>
          <w:color w:val="000000"/>
          <w:sz w:val="24"/>
          <w:szCs w:val="24"/>
        </w:rPr>
        <w:t>behaved in a way that has harmed a child, or may have harmed a child</w:t>
      </w:r>
    </w:p>
    <w:p w14:paraId="04013259" w14:textId="6991C0D7" w:rsidR="00E45F2D" w:rsidRPr="005B2108" w:rsidRDefault="00E45F2D" w:rsidP="00E45F2D">
      <w:pPr>
        <w:pStyle w:val="ListParagraph"/>
        <w:numPr>
          <w:ilvl w:val="0"/>
          <w:numId w:val="6"/>
        </w:numPr>
        <w:autoSpaceDE w:val="0"/>
        <w:autoSpaceDN w:val="0"/>
        <w:adjustRightInd w:val="0"/>
        <w:spacing w:after="96" w:line="240" w:lineRule="auto"/>
        <w:rPr>
          <w:rFonts w:cstheme="minorHAnsi"/>
          <w:color w:val="000000"/>
          <w:sz w:val="24"/>
          <w:szCs w:val="24"/>
        </w:rPr>
      </w:pPr>
      <w:r w:rsidRPr="005B2108">
        <w:rPr>
          <w:rFonts w:cstheme="minorHAnsi"/>
          <w:color w:val="000000"/>
          <w:sz w:val="24"/>
          <w:szCs w:val="24"/>
        </w:rPr>
        <w:t>possibly committed a criminal offence against or related to a child</w:t>
      </w:r>
    </w:p>
    <w:p w14:paraId="73E35987" w14:textId="77777777" w:rsidR="00E45F2D" w:rsidRPr="005B2108" w:rsidRDefault="00E45F2D" w:rsidP="00E45F2D">
      <w:pPr>
        <w:pStyle w:val="ListParagraph"/>
        <w:numPr>
          <w:ilvl w:val="0"/>
          <w:numId w:val="6"/>
        </w:numPr>
        <w:autoSpaceDE w:val="0"/>
        <w:autoSpaceDN w:val="0"/>
        <w:adjustRightInd w:val="0"/>
        <w:spacing w:after="0" w:line="240" w:lineRule="auto"/>
        <w:rPr>
          <w:rFonts w:cstheme="minorHAnsi"/>
          <w:color w:val="000000"/>
          <w:sz w:val="24"/>
          <w:szCs w:val="24"/>
        </w:rPr>
      </w:pPr>
      <w:r w:rsidRPr="005B2108">
        <w:rPr>
          <w:rFonts w:cstheme="minorHAnsi"/>
          <w:color w:val="000000"/>
          <w:sz w:val="24"/>
          <w:szCs w:val="24"/>
        </w:rPr>
        <w:t>behaved towards a child or children in a way that indicates he or she may pose a risk of harm to children</w:t>
      </w:r>
    </w:p>
    <w:p w14:paraId="3CF530BC" w14:textId="6AD8707A" w:rsidR="00E45F2D" w:rsidRPr="005B2108" w:rsidRDefault="00E45F2D" w:rsidP="00E45F2D">
      <w:pPr>
        <w:pStyle w:val="ListParagraph"/>
        <w:numPr>
          <w:ilvl w:val="0"/>
          <w:numId w:val="6"/>
        </w:numPr>
        <w:autoSpaceDE w:val="0"/>
        <w:autoSpaceDN w:val="0"/>
        <w:adjustRightInd w:val="0"/>
        <w:spacing w:after="0" w:line="240" w:lineRule="auto"/>
        <w:rPr>
          <w:rFonts w:cstheme="minorHAnsi"/>
          <w:color w:val="000000"/>
          <w:sz w:val="24"/>
          <w:szCs w:val="24"/>
        </w:rPr>
      </w:pPr>
      <w:r w:rsidRPr="005B2108">
        <w:rPr>
          <w:rFonts w:cstheme="minorHAnsi"/>
          <w:color w:val="000000"/>
          <w:sz w:val="24"/>
          <w:szCs w:val="24"/>
        </w:rPr>
        <w:t>behaved or may have behaved in a way that indicates they may not be suitable to work with children</w:t>
      </w:r>
    </w:p>
    <w:p w14:paraId="5EEAC7EC" w14:textId="77777777" w:rsidR="00187209" w:rsidRPr="005B2108" w:rsidRDefault="00187209" w:rsidP="00E45F2D">
      <w:pPr>
        <w:autoSpaceDE w:val="0"/>
        <w:autoSpaceDN w:val="0"/>
        <w:adjustRightInd w:val="0"/>
        <w:spacing w:after="0" w:line="240" w:lineRule="auto"/>
        <w:ind w:left="360"/>
        <w:rPr>
          <w:rFonts w:cstheme="minorHAnsi"/>
          <w:color w:val="000000"/>
          <w:sz w:val="24"/>
          <w:szCs w:val="24"/>
        </w:rPr>
      </w:pPr>
    </w:p>
    <w:p w14:paraId="2439E0B8" w14:textId="5FF710B5" w:rsidR="00AF069D" w:rsidRPr="005B2108" w:rsidRDefault="00C669B6" w:rsidP="1C854569">
      <w:pPr>
        <w:rPr>
          <w:rFonts w:cstheme="minorHAnsi"/>
          <w:sz w:val="24"/>
          <w:szCs w:val="24"/>
        </w:rPr>
      </w:pPr>
      <w:r w:rsidRPr="005B2108">
        <w:rPr>
          <w:rFonts w:cstheme="minorHAnsi"/>
          <w:sz w:val="24"/>
          <w:szCs w:val="24"/>
        </w:rPr>
        <w:t xml:space="preserve">Where there are concerns about the headteacher, these should </w:t>
      </w:r>
      <w:r w:rsidR="00A07392" w:rsidRPr="005B2108">
        <w:rPr>
          <w:rFonts w:cstheme="minorHAnsi"/>
          <w:sz w:val="24"/>
          <w:szCs w:val="24"/>
        </w:rPr>
        <w:t>be taken directly to the LADO</w:t>
      </w:r>
      <w:r w:rsidR="00E52234" w:rsidRPr="005B2108">
        <w:rPr>
          <w:rFonts w:cstheme="minorHAnsi"/>
          <w:sz w:val="24"/>
          <w:szCs w:val="24"/>
        </w:rPr>
        <w:t>.</w:t>
      </w:r>
      <w:r w:rsidR="00A07392" w:rsidRPr="005B2108">
        <w:rPr>
          <w:rFonts w:cstheme="minorHAnsi"/>
          <w:sz w:val="24"/>
          <w:szCs w:val="24"/>
        </w:rPr>
        <w:t xml:space="preserve"> </w:t>
      </w:r>
      <w:r w:rsidRPr="005B2108">
        <w:rPr>
          <w:rFonts w:cstheme="minorHAnsi"/>
          <w:sz w:val="24"/>
          <w:szCs w:val="24"/>
        </w:rPr>
        <w:t xml:space="preserve"> </w:t>
      </w:r>
    </w:p>
    <w:p w14:paraId="3776655F" w14:textId="645827ED" w:rsidR="00506A11" w:rsidRPr="005B2108" w:rsidRDefault="00DD1EBA" w:rsidP="1C854569">
      <w:pPr>
        <w:rPr>
          <w:rFonts w:cstheme="minorHAnsi"/>
          <w:sz w:val="24"/>
          <w:szCs w:val="24"/>
        </w:rPr>
      </w:pPr>
      <w:r w:rsidRPr="005B2108">
        <w:rPr>
          <w:rFonts w:cstheme="minorHAnsi"/>
          <w:sz w:val="24"/>
          <w:szCs w:val="24"/>
        </w:rPr>
        <w:t xml:space="preserve">Any member of staff or volunteer </w:t>
      </w:r>
      <w:r w:rsidR="00C01E29" w:rsidRPr="005B2108">
        <w:rPr>
          <w:rFonts w:cstheme="minorHAnsi"/>
          <w:sz w:val="24"/>
          <w:szCs w:val="24"/>
        </w:rPr>
        <w:t xml:space="preserve">with concerns about poor or unsafe practice and potential failures in our </w:t>
      </w:r>
      <w:r w:rsidR="00447F62" w:rsidRPr="005B2108">
        <w:rPr>
          <w:rFonts w:cstheme="minorHAnsi"/>
          <w:sz w:val="24"/>
          <w:szCs w:val="24"/>
        </w:rPr>
        <w:t>s</w:t>
      </w:r>
      <w:r w:rsidR="00C01E29" w:rsidRPr="005B2108">
        <w:rPr>
          <w:rFonts w:cstheme="minorHAnsi"/>
          <w:sz w:val="24"/>
          <w:szCs w:val="24"/>
        </w:rPr>
        <w:t>chool’s safeguarding regime should contact</w:t>
      </w:r>
      <w:r w:rsidR="06E235BF" w:rsidRPr="005B2108">
        <w:rPr>
          <w:rFonts w:cstheme="minorHAnsi"/>
          <w:sz w:val="24"/>
          <w:szCs w:val="24"/>
        </w:rPr>
        <w:t xml:space="preserve"> their line manager in the first instance. Please see</w:t>
      </w:r>
      <w:r w:rsidR="002A6D54" w:rsidRPr="005B2108">
        <w:rPr>
          <w:rFonts w:cstheme="minorHAnsi"/>
          <w:sz w:val="24"/>
          <w:szCs w:val="24"/>
        </w:rPr>
        <w:t xml:space="preserve"> our whistleblowing policy and procedures.</w:t>
      </w:r>
    </w:p>
    <w:p w14:paraId="4F595524" w14:textId="75550124" w:rsidR="00176B64" w:rsidRDefault="00BD339B">
      <w:pPr>
        <w:rPr>
          <w:rFonts w:cstheme="minorHAnsi"/>
          <w:sz w:val="24"/>
          <w:szCs w:val="24"/>
        </w:rPr>
      </w:pPr>
      <w:r w:rsidRPr="005B2108">
        <w:rPr>
          <w:rFonts w:cstheme="minorHAnsi"/>
          <w:sz w:val="24"/>
          <w:szCs w:val="24"/>
        </w:rPr>
        <w:t xml:space="preserve">The NSPCC whistleblowing </w:t>
      </w:r>
      <w:r w:rsidR="00827949" w:rsidRPr="005B2108">
        <w:rPr>
          <w:rFonts w:cstheme="minorHAnsi"/>
          <w:sz w:val="24"/>
          <w:szCs w:val="24"/>
        </w:rPr>
        <w:t>helpline</w:t>
      </w:r>
      <w:r w:rsidRPr="005B2108">
        <w:rPr>
          <w:rFonts w:cstheme="minorHAnsi"/>
          <w:sz w:val="24"/>
          <w:szCs w:val="24"/>
        </w:rPr>
        <w:t xml:space="preserve"> can also be contacted </w:t>
      </w:r>
      <w:r w:rsidR="00827949" w:rsidRPr="005B2108">
        <w:rPr>
          <w:rFonts w:cstheme="minorHAnsi"/>
          <w:sz w:val="24"/>
          <w:szCs w:val="24"/>
        </w:rPr>
        <w:t>via telephone (0800 028 0285) or email (</w:t>
      </w:r>
      <w:hyperlink r:id="rId21" w:history="1">
        <w:r w:rsidR="00176B64" w:rsidRPr="005B2108">
          <w:rPr>
            <w:rStyle w:val="Hyperlink"/>
            <w:rFonts w:cstheme="minorHAnsi"/>
            <w:sz w:val="24"/>
            <w:szCs w:val="24"/>
          </w:rPr>
          <w:t>help@nspcc.org.uk</w:t>
        </w:r>
      </w:hyperlink>
      <w:r w:rsidR="00827949" w:rsidRPr="005B2108">
        <w:rPr>
          <w:rFonts w:cstheme="minorHAnsi"/>
          <w:sz w:val="24"/>
          <w:szCs w:val="24"/>
        </w:rPr>
        <w:t>).</w:t>
      </w:r>
    </w:p>
    <w:p w14:paraId="17DAB8DA" w14:textId="77777777" w:rsidR="005B2108" w:rsidRDefault="005B2108">
      <w:pPr>
        <w:rPr>
          <w:rFonts w:cstheme="minorHAnsi"/>
          <w:sz w:val="24"/>
          <w:szCs w:val="24"/>
        </w:rPr>
      </w:pPr>
    </w:p>
    <w:p w14:paraId="4A5DDB2F" w14:textId="0BBC4C7E" w:rsidR="005B2108" w:rsidRPr="00095AF5" w:rsidRDefault="005B2108" w:rsidP="00A02BDB">
      <w:pPr>
        <w:pStyle w:val="Heading1"/>
        <w:numPr>
          <w:ilvl w:val="0"/>
          <w:numId w:val="27"/>
        </w:numPr>
        <w:spacing w:after="103"/>
        <w:rPr>
          <w:color w:val="auto"/>
        </w:rPr>
      </w:pPr>
      <w:bookmarkStart w:id="12" w:name="_Toc178335806"/>
      <w:r>
        <w:rPr>
          <w:color w:val="auto"/>
        </w:rPr>
        <w:t>Children Potentially at Greater Risk of Harm</w:t>
      </w:r>
      <w:bookmarkEnd w:id="12"/>
    </w:p>
    <w:p w14:paraId="12DB0A5C" w14:textId="77777777" w:rsidR="005B2108" w:rsidRDefault="005B2108" w:rsidP="1C854569">
      <w:pPr>
        <w:pStyle w:val="Default"/>
        <w:rPr>
          <w:rFonts w:asciiTheme="minorHAnsi" w:hAnsiTheme="minorHAnsi" w:cstheme="minorHAnsi"/>
          <w:sz w:val="20"/>
          <w:szCs w:val="20"/>
        </w:rPr>
      </w:pPr>
    </w:p>
    <w:p w14:paraId="7DB1531B" w14:textId="51CF2569" w:rsidR="00AB5422" w:rsidRPr="005B2108" w:rsidRDefault="008D0170" w:rsidP="1C854569">
      <w:pPr>
        <w:pStyle w:val="Default"/>
        <w:rPr>
          <w:rFonts w:asciiTheme="minorHAnsi" w:hAnsiTheme="minorHAnsi" w:cstheme="minorHAnsi"/>
        </w:rPr>
      </w:pPr>
      <w:r w:rsidRPr="005B2108">
        <w:rPr>
          <w:rFonts w:asciiTheme="minorHAnsi" w:hAnsiTheme="minorHAnsi" w:cstheme="minorHAnsi"/>
        </w:rPr>
        <w:t xml:space="preserve">At </w:t>
      </w:r>
      <w:r w:rsidR="45871AF0" w:rsidRPr="005B2108">
        <w:rPr>
          <w:rFonts w:asciiTheme="minorHAnsi" w:hAnsiTheme="minorHAnsi" w:cstheme="minorHAnsi"/>
        </w:rPr>
        <w:t>Assess</w:t>
      </w:r>
      <w:r w:rsidRPr="005B2108">
        <w:rPr>
          <w:rFonts w:asciiTheme="minorHAnsi" w:hAnsiTheme="minorHAnsi" w:cstheme="minorHAnsi"/>
        </w:rPr>
        <w:t xml:space="preserve"> we recognise that </w:t>
      </w:r>
      <w:r w:rsidR="00E13F77" w:rsidRPr="005B2108">
        <w:rPr>
          <w:rFonts w:asciiTheme="minorHAnsi" w:hAnsiTheme="minorHAnsi" w:cstheme="minorHAnsi"/>
        </w:rPr>
        <w:t xml:space="preserve">children with social workers </w:t>
      </w:r>
      <w:r w:rsidR="00580DC4" w:rsidRPr="005B2108">
        <w:rPr>
          <w:rFonts w:asciiTheme="minorHAnsi" w:hAnsiTheme="minorHAnsi" w:cstheme="minorHAnsi"/>
        </w:rPr>
        <w:t>may potentially be at greater risk of harm</w:t>
      </w:r>
      <w:r w:rsidR="00914574" w:rsidRPr="005B2108">
        <w:rPr>
          <w:rFonts w:asciiTheme="minorHAnsi" w:hAnsiTheme="minorHAnsi" w:cstheme="minorHAnsi"/>
        </w:rPr>
        <w:t xml:space="preserve"> and need further support</w:t>
      </w:r>
      <w:r w:rsidR="00580DC4" w:rsidRPr="005B2108">
        <w:rPr>
          <w:rFonts w:asciiTheme="minorHAnsi" w:hAnsiTheme="minorHAnsi" w:cstheme="minorHAnsi"/>
        </w:rPr>
        <w:t xml:space="preserve">. </w:t>
      </w:r>
      <w:r w:rsidR="00AB5422" w:rsidRPr="005B2108">
        <w:rPr>
          <w:rFonts w:asciiTheme="minorHAnsi" w:hAnsiTheme="minorHAnsi" w:cstheme="minorHAnsi"/>
        </w:rPr>
        <w:t xml:space="preserve">Children may need this </w:t>
      </w:r>
      <w:r w:rsidR="00914574" w:rsidRPr="005B2108">
        <w:rPr>
          <w:rFonts w:asciiTheme="minorHAnsi" w:hAnsiTheme="minorHAnsi" w:cstheme="minorHAnsi"/>
        </w:rPr>
        <w:t>support</w:t>
      </w:r>
      <w:r w:rsidR="00AB5422" w:rsidRPr="005B2108">
        <w:rPr>
          <w:rFonts w:asciiTheme="minorHAnsi" w:hAnsiTheme="minorHAnsi" w:cstheme="minorHAnsi"/>
        </w:rPr>
        <w:t xml:space="preserve"> due to abuse, neglect </w:t>
      </w:r>
      <w:r w:rsidR="00914574" w:rsidRPr="005B2108">
        <w:rPr>
          <w:rFonts w:asciiTheme="minorHAnsi" w:hAnsiTheme="minorHAnsi" w:cstheme="minorHAnsi"/>
        </w:rPr>
        <w:t>or</w:t>
      </w:r>
      <w:r w:rsidR="00AB5422" w:rsidRPr="005B2108">
        <w:rPr>
          <w:rFonts w:asciiTheme="minorHAnsi" w:hAnsiTheme="minorHAnsi" w:cstheme="minorHAnsi"/>
        </w:rPr>
        <w:t xml:space="preserve"> complex family circumstances. Our staff are aware that the</w:t>
      </w:r>
      <w:r w:rsidR="009F1D67" w:rsidRPr="005B2108">
        <w:rPr>
          <w:rFonts w:asciiTheme="minorHAnsi" w:hAnsiTheme="minorHAnsi" w:cstheme="minorHAnsi"/>
        </w:rPr>
        <w:t>se students</w:t>
      </w:r>
      <w:r w:rsidR="00AB5422" w:rsidRPr="005B2108">
        <w:rPr>
          <w:rFonts w:asciiTheme="minorHAnsi" w:hAnsiTheme="minorHAnsi" w:cstheme="minorHAnsi"/>
        </w:rPr>
        <w:t xml:space="preserve"> may face additional barriers to their </w:t>
      </w:r>
      <w:r w:rsidR="00C7756E" w:rsidRPr="005B2108">
        <w:rPr>
          <w:rFonts w:asciiTheme="minorHAnsi" w:hAnsiTheme="minorHAnsi" w:cstheme="minorHAnsi"/>
        </w:rPr>
        <w:t xml:space="preserve">attendance, learning or behaviour. We take these needs into account and liaise regularly with the relevant social worker to put appropriate support in place. </w:t>
      </w:r>
    </w:p>
    <w:p w14:paraId="48F13FED" w14:textId="77777777" w:rsidR="00D10229" w:rsidRPr="005B2108" w:rsidRDefault="00D10229" w:rsidP="00DF0810">
      <w:pPr>
        <w:autoSpaceDE w:val="0"/>
        <w:autoSpaceDN w:val="0"/>
        <w:adjustRightInd w:val="0"/>
        <w:spacing w:after="0" w:line="240" w:lineRule="auto"/>
        <w:rPr>
          <w:rFonts w:cstheme="minorHAnsi"/>
          <w:sz w:val="24"/>
          <w:szCs w:val="24"/>
        </w:rPr>
      </w:pPr>
    </w:p>
    <w:p w14:paraId="3D7AFBE9" w14:textId="77777777" w:rsidR="00EF72A1" w:rsidRPr="005B2108" w:rsidRDefault="0096790D" w:rsidP="00DF0810">
      <w:pPr>
        <w:autoSpaceDE w:val="0"/>
        <w:autoSpaceDN w:val="0"/>
        <w:adjustRightInd w:val="0"/>
        <w:spacing w:after="0" w:line="240" w:lineRule="auto"/>
        <w:rPr>
          <w:rFonts w:cstheme="minorHAnsi"/>
          <w:sz w:val="24"/>
          <w:szCs w:val="24"/>
        </w:rPr>
      </w:pPr>
      <w:r w:rsidRPr="005B2108">
        <w:rPr>
          <w:rFonts w:cstheme="minorHAnsi"/>
          <w:sz w:val="24"/>
          <w:szCs w:val="24"/>
        </w:rPr>
        <w:t>We also</w:t>
      </w:r>
      <w:r w:rsidR="00560324" w:rsidRPr="005B2108">
        <w:rPr>
          <w:rFonts w:cstheme="minorHAnsi"/>
          <w:sz w:val="24"/>
          <w:szCs w:val="24"/>
        </w:rPr>
        <w:t xml:space="preserve"> </w:t>
      </w:r>
      <w:r w:rsidR="004D6318" w:rsidRPr="005B2108">
        <w:rPr>
          <w:rFonts w:cstheme="minorHAnsi"/>
          <w:sz w:val="24"/>
          <w:szCs w:val="24"/>
        </w:rPr>
        <w:t>recognise</w:t>
      </w:r>
      <w:r w:rsidR="00020055" w:rsidRPr="005B2108">
        <w:rPr>
          <w:rFonts w:cstheme="minorHAnsi"/>
          <w:sz w:val="24"/>
          <w:szCs w:val="24"/>
        </w:rPr>
        <w:t xml:space="preserve"> that </w:t>
      </w:r>
      <w:r w:rsidR="00560324" w:rsidRPr="005B2108">
        <w:rPr>
          <w:rFonts w:cstheme="minorHAnsi"/>
          <w:sz w:val="24"/>
          <w:szCs w:val="24"/>
        </w:rPr>
        <w:t xml:space="preserve">low or erratic attendance and </w:t>
      </w:r>
      <w:r w:rsidR="00020055" w:rsidRPr="005B2108">
        <w:rPr>
          <w:rFonts w:cstheme="minorHAnsi"/>
          <w:sz w:val="24"/>
          <w:szCs w:val="24"/>
        </w:rPr>
        <w:t>Children Missing Education (CME) may</w:t>
      </w:r>
      <w:r w:rsidR="004D6318" w:rsidRPr="005B2108">
        <w:rPr>
          <w:rFonts w:cstheme="minorHAnsi"/>
          <w:sz w:val="24"/>
          <w:szCs w:val="24"/>
        </w:rPr>
        <w:t xml:space="preserve"> be an indicator of abuse or neglect.</w:t>
      </w:r>
      <w:r w:rsidR="00EF72A1" w:rsidRPr="005B2108">
        <w:rPr>
          <w:rFonts w:cstheme="minorHAnsi"/>
          <w:sz w:val="24"/>
          <w:szCs w:val="24"/>
        </w:rPr>
        <w:t xml:space="preserve"> All staff should be aware that children being absent from school or college, particularly repeatedly and/ or for prolonged periods, and children missing education can act as a vital warning sign of a range of safeguarding possibilities which may include abuse, neglect, sexual abuse, exploitation, child criminal exploitation, </w:t>
      </w:r>
      <w:r w:rsidR="00EF72A1" w:rsidRPr="005B2108">
        <w:rPr>
          <w:rFonts w:cstheme="minorHAnsi"/>
          <w:sz w:val="24"/>
          <w:szCs w:val="24"/>
        </w:rPr>
        <w:lastRenderedPageBreak/>
        <w:t xml:space="preserve">county lines involvement, mental health problems, risk of substance misuse, so called ‘honour’ based violence. </w:t>
      </w:r>
    </w:p>
    <w:p w14:paraId="65844F57" w14:textId="77777777" w:rsidR="00EF72A1" w:rsidRPr="005B2108" w:rsidRDefault="00EF72A1" w:rsidP="00DF0810">
      <w:pPr>
        <w:autoSpaceDE w:val="0"/>
        <w:autoSpaceDN w:val="0"/>
        <w:adjustRightInd w:val="0"/>
        <w:spacing w:after="0" w:line="240" w:lineRule="auto"/>
        <w:rPr>
          <w:rFonts w:cstheme="minorHAnsi"/>
          <w:sz w:val="24"/>
          <w:szCs w:val="24"/>
        </w:rPr>
      </w:pPr>
    </w:p>
    <w:p w14:paraId="5F3B9E11" w14:textId="53D11E48" w:rsidR="00EF72A1" w:rsidRPr="005B2108" w:rsidRDefault="00EF72A1" w:rsidP="00DF0810">
      <w:pPr>
        <w:autoSpaceDE w:val="0"/>
        <w:autoSpaceDN w:val="0"/>
        <w:adjustRightInd w:val="0"/>
        <w:spacing w:after="0" w:line="240" w:lineRule="auto"/>
        <w:rPr>
          <w:rFonts w:cstheme="minorHAnsi"/>
          <w:sz w:val="24"/>
          <w:szCs w:val="24"/>
        </w:rPr>
      </w:pPr>
      <w:r w:rsidRPr="005B2108">
        <w:rPr>
          <w:rFonts w:cstheme="minorHAnsi"/>
          <w:sz w:val="24"/>
          <w:szCs w:val="24"/>
        </w:rPr>
        <w:t xml:space="preserve">We know that early intervention is essential to help prevent the risks of a child going missing in the future. </w:t>
      </w:r>
      <w:r w:rsidR="0076478A" w:rsidRPr="005B2108">
        <w:rPr>
          <w:rFonts w:cstheme="minorHAnsi"/>
          <w:sz w:val="24"/>
          <w:szCs w:val="24"/>
        </w:rPr>
        <w:t xml:space="preserve">Relevant staff </w:t>
      </w:r>
      <w:r w:rsidR="004D6318" w:rsidRPr="005B2108">
        <w:rPr>
          <w:rFonts w:cstheme="minorHAnsi"/>
          <w:sz w:val="24"/>
          <w:szCs w:val="24"/>
        </w:rPr>
        <w:t>track attendance thoroughly</w:t>
      </w:r>
      <w:r w:rsidR="00D647DC" w:rsidRPr="005B2108">
        <w:rPr>
          <w:rFonts w:cstheme="minorHAnsi"/>
          <w:sz w:val="24"/>
          <w:szCs w:val="24"/>
        </w:rPr>
        <w:t>, addressing concerns without delay</w:t>
      </w:r>
      <w:r w:rsidR="0076478A" w:rsidRPr="005B2108">
        <w:rPr>
          <w:rFonts w:cstheme="minorHAnsi"/>
          <w:sz w:val="24"/>
          <w:szCs w:val="24"/>
        </w:rPr>
        <w:t>.</w:t>
      </w:r>
    </w:p>
    <w:p w14:paraId="64C880EA" w14:textId="77777777" w:rsidR="00EF72A1" w:rsidRPr="005B2108" w:rsidRDefault="00EF72A1" w:rsidP="00DF0810">
      <w:pPr>
        <w:autoSpaceDE w:val="0"/>
        <w:autoSpaceDN w:val="0"/>
        <w:adjustRightInd w:val="0"/>
        <w:spacing w:after="0" w:line="240" w:lineRule="auto"/>
        <w:rPr>
          <w:rFonts w:cstheme="minorHAnsi"/>
          <w:sz w:val="24"/>
          <w:szCs w:val="24"/>
        </w:rPr>
      </w:pPr>
    </w:p>
    <w:p w14:paraId="7F8D1996" w14:textId="707858DA" w:rsidR="00EF72A1" w:rsidRPr="005B2108" w:rsidRDefault="004F6A09" w:rsidP="00DF0810">
      <w:pPr>
        <w:autoSpaceDE w:val="0"/>
        <w:autoSpaceDN w:val="0"/>
        <w:adjustRightInd w:val="0"/>
        <w:spacing w:after="0" w:line="240" w:lineRule="auto"/>
        <w:rPr>
          <w:rFonts w:cstheme="minorHAnsi"/>
          <w:sz w:val="24"/>
          <w:szCs w:val="24"/>
        </w:rPr>
      </w:pPr>
      <w:r w:rsidRPr="005B2108">
        <w:rPr>
          <w:rFonts w:cstheme="minorHAnsi"/>
          <w:sz w:val="24"/>
          <w:szCs w:val="24"/>
        </w:rPr>
        <w:t>We ensure that pupils who are expected to attend the school, but fail to take up the place</w:t>
      </w:r>
      <w:r w:rsidR="00EF72A1" w:rsidRPr="005B2108">
        <w:rPr>
          <w:rFonts w:cstheme="minorHAnsi"/>
          <w:sz w:val="24"/>
          <w:szCs w:val="24"/>
        </w:rPr>
        <w:t xml:space="preserve"> or cannot be located</w:t>
      </w:r>
      <w:r w:rsidR="0061529D" w:rsidRPr="005B2108">
        <w:rPr>
          <w:rFonts w:cstheme="minorHAnsi"/>
          <w:sz w:val="24"/>
          <w:szCs w:val="24"/>
        </w:rPr>
        <w:t>, are</w:t>
      </w:r>
      <w:r w:rsidRPr="005B2108">
        <w:rPr>
          <w:rFonts w:cstheme="minorHAnsi"/>
          <w:sz w:val="24"/>
          <w:szCs w:val="24"/>
        </w:rPr>
        <w:t xml:space="preserve"> referred to the local authority</w:t>
      </w:r>
      <w:r w:rsidR="00EF72A1" w:rsidRPr="005B2108">
        <w:rPr>
          <w:rFonts w:cstheme="minorHAnsi"/>
          <w:sz w:val="24"/>
          <w:szCs w:val="24"/>
        </w:rPr>
        <w:t xml:space="preserve"> in line with local procedures and guidance such as </w:t>
      </w:r>
      <w:hyperlink r:id="rId22" w:history="1">
        <w:r w:rsidR="00EF72A1" w:rsidRPr="005B2108">
          <w:rPr>
            <w:rStyle w:val="Hyperlink"/>
            <w:rFonts w:cstheme="minorHAnsi"/>
            <w:color w:val="auto"/>
            <w:sz w:val="24"/>
            <w:szCs w:val="24"/>
            <w:u w:val="none"/>
          </w:rPr>
          <w:t>Children Missing Education (DfE, 2016)</w:t>
        </w:r>
        <w:r w:rsidRPr="005B2108">
          <w:rPr>
            <w:rStyle w:val="Hyperlink"/>
            <w:rFonts w:cstheme="minorHAnsi"/>
            <w:color w:val="auto"/>
            <w:sz w:val="24"/>
            <w:szCs w:val="24"/>
            <w:u w:val="none"/>
          </w:rPr>
          <w:t>.</w:t>
        </w:r>
      </w:hyperlink>
      <w:r w:rsidRPr="005B2108">
        <w:rPr>
          <w:rFonts w:cstheme="minorHAnsi"/>
          <w:sz w:val="24"/>
          <w:szCs w:val="24"/>
        </w:rPr>
        <w:t xml:space="preserve"> </w:t>
      </w:r>
      <w:r w:rsidR="00EF72A1" w:rsidRPr="005B2108">
        <w:rPr>
          <w:rFonts w:cstheme="minorHAnsi"/>
          <w:sz w:val="24"/>
          <w:szCs w:val="24"/>
        </w:rPr>
        <w:t xml:space="preserve">The DSL will be aware of any students who may be considered CME and will work with the </w:t>
      </w:r>
      <w:r w:rsidR="0076478A" w:rsidRPr="005B2108">
        <w:rPr>
          <w:rFonts w:cstheme="minorHAnsi"/>
          <w:sz w:val="24"/>
          <w:szCs w:val="24"/>
        </w:rPr>
        <w:t>relevant staff</w:t>
      </w:r>
      <w:r w:rsidR="00EF72A1" w:rsidRPr="005B2108">
        <w:rPr>
          <w:rFonts w:cstheme="minorHAnsi"/>
          <w:sz w:val="24"/>
          <w:szCs w:val="24"/>
        </w:rPr>
        <w:t xml:space="preserve"> to ensure any safeguarding concerns are reviewed, the advice of external agencies is sought, and local procedures are followed. </w:t>
      </w:r>
    </w:p>
    <w:p w14:paraId="338F8F8C" w14:textId="77777777" w:rsidR="00EF72A1" w:rsidRPr="005B2108" w:rsidRDefault="00EF72A1" w:rsidP="00DF0810">
      <w:pPr>
        <w:autoSpaceDE w:val="0"/>
        <w:autoSpaceDN w:val="0"/>
        <w:adjustRightInd w:val="0"/>
        <w:spacing w:after="0" w:line="240" w:lineRule="auto"/>
        <w:rPr>
          <w:rFonts w:cstheme="minorHAnsi"/>
          <w:sz w:val="24"/>
          <w:szCs w:val="24"/>
        </w:rPr>
      </w:pPr>
    </w:p>
    <w:p w14:paraId="3CF83D78" w14:textId="77777777" w:rsidR="00B5069A" w:rsidRDefault="00CD7896" w:rsidP="00DF0810">
      <w:pPr>
        <w:autoSpaceDE w:val="0"/>
        <w:autoSpaceDN w:val="0"/>
        <w:adjustRightInd w:val="0"/>
        <w:spacing w:after="0" w:line="240" w:lineRule="auto"/>
        <w:rPr>
          <w:rFonts w:cstheme="minorHAnsi"/>
          <w:sz w:val="24"/>
          <w:szCs w:val="24"/>
        </w:rPr>
      </w:pPr>
      <w:r w:rsidRPr="005B2108">
        <w:rPr>
          <w:rFonts w:cstheme="minorHAnsi"/>
          <w:sz w:val="24"/>
          <w:szCs w:val="24"/>
        </w:rPr>
        <w:t>We also strongly encourage parents to supply us with two emergency contacts for their child, updating their contact details without delay if they are changed</w:t>
      </w:r>
      <w:r w:rsidR="00EF72A1" w:rsidRPr="005B2108">
        <w:rPr>
          <w:rFonts w:cstheme="minorHAnsi"/>
          <w:sz w:val="24"/>
          <w:szCs w:val="24"/>
        </w:rPr>
        <w:t xml:space="preserve"> and share our procedures for how to notify the school of an absence with all parents.</w:t>
      </w:r>
      <w:r w:rsidRPr="005B2108">
        <w:rPr>
          <w:rFonts w:cstheme="minorHAnsi"/>
          <w:sz w:val="24"/>
          <w:szCs w:val="24"/>
        </w:rPr>
        <w:t xml:space="preserve"> </w:t>
      </w:r>
      <w:r w:rsidR="00DF0810" w:rsidRPr="005B2108">
        <w:rPr>
          <w:rFonts w:cstheme="minorHAnsi"/>
          <w:sz w:val="24"/>
          <w:szCs w:val="24"/>
        </w:rPr>
        <w:t>When a pupil leaves the school, we will record the name of the pupil’s new school and their expected start date.</w:t>
      </w:r>
    </w:p>
    <w:p w14:paraId="2D395885" w14:textId="77777777" w:rsidR="00B5069A" w:rsidRDefault="00B5069A" w:rsidP="00DF0810">
      <w:pPr>
        <w:autoSpaceDE w:val="0"/>
        <w:autoSpaceDN w:val="0"/>
        <w:adjustRightInd w:val="0"/>
        <w:spacing w:after="0" w:line="240" w:lineRule="auto"/>
        <w:rPr>
          <w:rFonts w:cstheme="minorHAnsi"/>
          <w:sz w:val="24"/>
          <w:szCs w:val="24"/>
        </w:rPr>
      </w:pPr>
    </w:p>
    <w:p w14:paraId="72141E47" w14:textId="77777777" w:rsidR="00B5069A" w:rsidRPr="00B5069A" w:rsidRDefault="00B5069A" w:rsidP="00B5069A">
      <w:pPr>
        <w:autoSpaceDE w:val="0"/>
        <w:autoSpaceDN w:val="0"/>
        <w:adjustRightInd w:val="0"/>
        <w:spacing w:after="0" w:line="240" w:lineRule="auto"/>
        <w:rPr>
          <w:rFonts w:cstheme="minorHAnsi"/>
          <w:sz w:val="24"/>
          <w:szCs w:val="24"/>
        </w:rPr>
      </w:pPr>
      <w:r w:rsidRPr="00B5069A">
        <w:rPr>
          <w:rFonts w:cstheme="minorHAnsi"/>
          <w:sz w:val="24"/>
          <w:szCs w:val="24"/>
        </w:rPr>
        <w:t xml:space="preserve">A child or young person being lesbian, gay, or bisexual is not in itself an inherent risk factor for harm, however, they can sometimes be targeted by other children. In some cases, a child who is perceived to be lesbian, gay, or bisexual can by just as vulnerable. </w:t>
      </w:r>
    </w:p>
    <w:p w14:paraId="08DA7877" w14:textId="77777777" w:rsidR="00B5069A" w:rsidRPr="00B5069A" w:rsidRDefault="00B5069A" w:rsidP="00B5069A">
      <w:pPr>
        <w:autoSpaceDE w:val="0"/>
        <w:autoSpaceDN w:val="0"/>
        <w:adjustRightInd w:val="0"/>
        <w:spacing w:after="0" w:line="240" w:lineRule="auto"/>
        <w:rPr>
          <w:rFonts w:cstheme="minorHAnsi"/>
          <w:sz w:val="24"/>
          <w:szCs w:val="24"/>
        </w:rPr>
      </w:pPr>
      <w:r w:rsidRPr="00B5069A">
        <w:rPr>
          <w:rFonts w:cstheme="minorHAnsi"/>
          <w:sz w:val="24"/>
          <w:szCs w:val="24"/>
        </w:rPr>
        <w:t xml:space="preserve">KCSIE 2024 stated the Cass review which identified caution is necessary for children questioning their gender. It recommends that when families/ carers are making decisions about support for gender questioning children, they should be encouraged to seek clinical help and advice. Schools are advised to take a cautious approach and consider the broad range of their individual needs, in partnership with the child’s parents (other than in exceptionally rare circumstances where involving parents would constitute a significant risk of harm to the child), including any clinical advice that is available and how to address wider vulnerabilities such as the risk of bullying. </w:t>
      </w:r>
    </w:p>
    <w:p w14:paraId="0595F1CD" w14:textId="62153437" w:rsidR="00AF21D1" w:rsidRPr="005B2108" w:rsidRDefault="00B5069A" w:rsidP="00AF21D1">
      <w:pPr>
        <w:autoSpaceDE w:val="0"/>
        <w:autoSpaceDN w:val="0"/>
        <w:adjustRightInd w:val="0"/>
        <w:spacing w:after="0" w:line="240" w:lineRule="auto"/>
        <w:rPr>
          <w:rFonts w:cstheme="minorHAnsi"/>
          <w:color w:val="000000"/>
          <w:sz w:val="24"/>
          <w:szCs w:val="24"/>
        </w:rPr>
      </w:pPr>
      <w:r w:rsidRPr="00B5069A">
        <w:rPr>
          <w:rFonts w:cstheme="minorHAnsi"/>
          <w:sz w:val="24"/>
          <w:szCs w:val="24"/>
        </w:rPr>
        <w:t xml:space="preserve">As a school we endeavour to reduce the additional barriers faced by pupils in this group and create a culture where pupils can speak out and share their concerns with members of staff. </w:t>
      </w:r>
      <w:r w:rsidR="00625439" w:rsidRPr="005B2108">
        <w:rPr>
          <w:rFonts w:cstheme="minorHAnsi"/>
          <w:sz w:val="24"/>
          <w:szCs w:val="24"/>
        </w:rPr>
        <w:br/>
      </w:r>
    </w:p>
    <w:p w14:paraId="68752336" w14:textId="29E21D5B" w:rsidR="00DB20B8" w:rsidRPr="005B2108" w:rsidRDefault="00AF21D1" w:rsidP="00AF21D1">
      <w:pPr>
        <w:autoSpaceDE w:val="0"/>
        <w:autoSpaceDN w:val="0"/>
        <w:adjustRightInd w:val="0"/>
        <w:spacing w:after="0" w:line="240" w:lineRule="auto"/>
        <w:rPr>
          <w:rFonts w:cstheme="minorHAnsi"/>
          <w:color w:val="000000"/>
          <w:sz w:val="24"/>
          <w:szCs w:val="24"/>
        </w:rPr>
      </w:pPr>
      <w:r w:rsidRPr="005B2108">
        <w:rPr>
          <w:rFonts w:cstheme="minorHAnsi"/>
          <w:color w:val="000000"/>
          <w:sz w:val="24"/>
          <w:szCs w:val="24"/>
        </w:rPr>
        <w:t>Children with special educational needs (SEN)</w:t>
      </w:r>
      <w:r w:rsidR="00D1666A" w:rsidRPr="005B2108">
        <w:rPr>
          <w:rFonts w:cstheme="minorHAnsi"/>
          <w:color w:val="000000"/>
          <w:sz w:val="24"/>
          <w:szCs w:val="24"/>
        </w:rPr>
        <w:t xml:space="preserve">, </w:t>
      </w:r>
      <w:r w:rsidRPr="005B2108">
        <w:rPr>
          <w:rFonts w:cstheme="minorHAnsi"/>
          <w:color w:val="000000"/>
          <w:sz w:val="24"/>
          <w:szCs w:val="24"/>
        </w:rPr>
        <w:t xml:space="preserve">disabilities </w:t>
      </w:r>
      <w:r w:rsidR="00D1666A" w:rsidRPr="005B2108">
        <w:rPr>
          <w:rFonts w:cstheme="minorHAnsi"/>
          <w:color w:val="000000"/>
          <w:sz w:val="24"/>
          <w:szCs w:val="24"/>
        </w:rPr>
        <w:t xml:space="preserve">or certain health conditions </w:t>
      </w:r>
      <w:r w:rsidRPr="005B2108">
        <w:rPr>
          <w:rFonts w:cstheme="minorHAnsi"/>
          <w:color w:val="000000"/>
          <w:sz w:val="24"/>
          <w:szCs w:val="24"/>
        </w:rPr>
        <w:t xml:space="preserve">can face additional safeguarding </w:t>
      </w:r>
      <w:r w:rsidR="009F559B" w:rsidRPr="005B2108">
        <w:rPr>
          <w:rFonts w:cstheme="minorHAnsi"/>
          <w:color w:val="000000"/>
          <w:sz w:val="24"/>
          <w:szCs w:val="24"/>
        </w:rPr>
        <w:t xml:space="preserve">barriers when recognising abuse and neglect </w:t>
      </w:r>
      <w:r w:rsidR="005E6675" w:rsidRPr="005B2108">
        <w:rPr>
          <w:rFonts w:cstheme="minorHAnsi"/>
          <w:color w:val="000000"/>
          <w:sz w:val="24"/>
          <w:szCs w:val="24"/>
        </w:rPr>
        <w:t>for reasons including:</w:t>
      </w:r>
    </w:p>
    <w:p w14:paraId="7C9D9FB9" w14:textId="77777777" w:rsidR="00DB20B8" w:rsidRPr="005B2108" w:rsidRDefault="00DB20B8" w:rsidP="00DB20B8">
      <w:pPr>
        <w:autoSpaceDE w:val="0"/>
        <w:autoSpaceDN w:val="0"/>
        <w:adjustRightInd w:val="0"/>
        <w:spacing w:after="0" w:line="240" w:lineRule="auto"/>
        <w:rPr>
          <w:rFonts w:cstheme="minorHAnsi"/>
          <w:color w:val="000000"/>
          <w:sz w:val="24"/>
          <w:szCs w:val="24"/>
        </w:rPr>
      </w:pPr>
    </w:p>
    <w:p w14:paraId="36FF582E" w14:textId="77777777" w:rsidR="00DB20B8" w:rsidRPr="005B2108" w:rsidRDefault="00DB20B8" w:rsidP="00DB20B8">
      <w:pPr>
        <w:pStyle w:val="ListParagraph"/>
        <w:numPr>
          <w:ilvl w:val="0"/>
          <w:numId w:val="3"/>
        </w:numPr>
        <w:autoSpaceDE w:val="0"/>
        <w:autoSpaceDN w:val="0"/>
        <w:adjustRightInd w:val="0"/>
        <w:spacing w:after="96" w:line="240" w:lineRule="auto"/>
        <w:rPr>
          <w:rFonts w:cstheme="minorHAnsi"/>
          <w:color w:val="000000"/>
          <w:sz w:val="24"/>
          <w:szCs w:val="24"/>
        </w:rPr>
      </w:pPr>
      <w:r w:rsidRPr="005B2108">
        <w:rPr>
          <w:rFonts w:cstheme="minorHAnsi"/>
          <w:color w:val="000000"/>
          <w:sz w:val="24"/>
          <w:szCs w:val="24"/>
        </w:rPr>
        <w:t>assumptions that indicators of possible abuse such as behaviour, mood and injury relate to the child’s disability without further exploration</w:t>
      </w:r>
    </w:p>
    <w:p w14:paraId="58EFE782" w14:textId="7D336039" w:rsidR="00DB20B8" w:rsidRPr="005B2108" w:rsidRDefault="00DB20B8" w:rsidP="00DB20B8">
      <w:pPr>
        <w:pStyle w:val="ListParagraph"/>
        <w:numPr>
          <w:ilvl w:val="0"/>
          <w:numId w:val="3"/>
        </w:numPr>
        <w:autoSpaceDE w:val="0"/>
        <w:autoSpaceDN w:val="0"/>
        <w:adjustRightInd w:val="0"/>
        <w:spacing w:after="96" w:line="240" w:lineRule="auto"/>
        <w:rPr>
          <w:rFonts w:cstheme="minorHAnsi"/>
          <w:color w:val="000000"/>
          <w:sz w:val="24"/>
          <w:szCs w:val="24"/>
        </w:rPr>
      </w:pPr>
      <w:r w:rsidRPr="005B2108">
        <w:rPr>
          <w:rFonts w:cstheme="minorHAnsi"/>
          <w:color w:val="000000"/>
          <w:sz w:val="24"/>
          <w:szCs w:val="24"/>
        </w:rPr>
        <w:t>being more prone to peer group isolation than other children</w:t>
      </w:r>
    </w:p>
    <w:p w14:paraId="73019130" w14:textId="1C0B603E" w:rsidR="00DB20B8" w:rsidRPr="005B2108" w:rsidRDefault="00DB20B8" w:rsidP="00DB20B8">
      <w:pPr>
        <w:pStyle w:val="ListParagraph"/>
        <w:numPr>
          <w:ilvl w:val="0"/>
          <w:numId w:val="3"/>
        </w:numPr>
        <w:autoSpaceDE w:val="0"/>
        <w:autoSpaceDN w:val="0"/>
        <w:adjustRightInd w:val="0"/>
        <w:spacing w:after="96" w:line="240" w:lineRule="auto"/>
        <w:rPr>
          <w:rFonts w:cstheme="minorHAnsi"/>
          <w:color w:val="000000"/>
          <w:sz w:val="24"/>
          <w:szCs w:val="24"/>
        </w:rPr>
      </w:pPr>
      <w:r w:rsidRPr="005B2108">
        <w:rPr>
          <w:rFonts w:cstheme="minorHAnsi"/>
          <w:color w:val="000000"/>
          <w:sz w:val="24"/>
          <w:szCs w:val="24"/>
        </w:rPr>
        <w:t>the potential for children with SEN and disabilities being disproportionally impacted by behaviours such as bullying, without outwardly showing any signs</w:t>
      </w:r>
    </w:p>
    <w:p w14:paraId="42EC4560" w14:textId="547DA3CB" w:rsidR="00DB20B8" w:rsidRPr="005B2108" w:rsidRDefault="00DB20B8" w:rsidP="00DB20B8">
      <w:pPr>
        <w:pStyle w:val="ListParagraph"/>
        <w:numPr>
          <w:ilvl w:val="0"/>
          <w:numId w:val="3"/>
        </w:numPr>
        <w:autoSpaceDE w:val="0"/>
        <w:autoSpaceDN w:val="0"/>
        <w:adjustRightInd w:val="0"/>
        <w:spacing w:after="96" w:line="240" w:lineRule="auto"/>
        <w:rPr>
          <w:rFonts w:cstheme="minorHAnsi"/>
          <w:color w:val="000000"/>
          <w:sz w:val="24"/>
          <w:szCs w:val="24"/>
        </w:rPr>
      </w:pPr>
      <w:r w:rsidRPr="005B2108">
        <w:rPr>
          <w:rFonts w:cstheme="minorHAnsi"/>
          <w:color w:val="000000"/>
          <w:sz w:val="24"/>
          <w:szCs w:val="24"/>
        </w:rPr>
        <w:t xml:space="preserve">communication barriers and difficulties in overcoming these barriers. </w:t>
      </w:r>
    </w:p>
    <w:p w14:paraId="5DAB8903" w14:textId="49ED4289" w:rsidR="00485BC7" w:rsidRPr="005B2108" w:rsidRDefault="00485BC7" w:rsidP="00DB20B8">
      <w:pPr>
        <w:pStyle w:val="ListParagraph"/>
        <w:numPr>
          <w:ilvl w:val="0"/>
          <w:numId w:val="3"/>
        </w:numPr>
        <w:autoSpaceDE w:val="0"/>
        <w:autoSpaceDN w:val="0"/>
        <w:adjustRightInd w:val="0"/>
        <w:spacing w:after="96" w:line="240" w:lineRule="auto"/>
        <w:rPr>
          <w:rFonts w:cstheme="minorHAnsi"/>
          <w:color w:val="000000"/>
          <w:sz w:val="24"/>
          <w:szCs w:val="24"/>
        </w:rPr>
      </w:pPr>
      <w:r w:rsidRPr="005B2108">
        <w:rPr>
          <w:rFonts w:cstheme="minorHAnsi"/>
          <w:color w:val="000000"/>
          <w:sz w:val="24"/>
          <w:szCs w:val="24"/>
        </w:rPr>
        <w:t>Cognitive understanding- being able to understand the different between fact and fiction in online content and then repeating the content/ behaviours in schools or colleges or the consequences of doing so.</w:t>
      </w:r>
    </w:p>
    <w:p w14:paraId="6F5CE6A1" w14:textId="1583D6F7" w:rsidR="0083098E" w:rsidRDefault="007A6094" w:rsidP="00AF21D1">
      <w:pPr>
        <w:autoSpaceDE w:val="0"/>
        <w:autoSpaceDN w:val="0"/>
        <w:adjustRightInd w:val="0"/>
        <w:spacing w:after="0" w:line="240" w:lineRule="auto"/>
        <w:rPr>
          <w:rFonts w:cstheme="minorHAnsi"/>
          <w:color w:val="000000"/>
          <w:sz w:val="24"/>
          <w:szCs w:val="24"/>
        </w:rPr>
      </w:pPr>
      <w:r w:rsidRPr="005B2108">
        <w:rPr>
          <w:rFonts w:cstheme="minorHAnsi"/>
          <w:color w:val="000000"/>
          <w:sz w:val="24"/>
          <w:szCs w:val="24"/>
        </w:rPr>
        <w:lastRenderedPageBreak/>
        <w:t xml:space="preserve">At </w:t>
      </w:r>
      <w:r w:rsidR="007709E8" w:rsidRPr="005B2108">
        <w:rPr>
          <w:rFonts w:cstheme="minorHAnsi"/>
          <w:color w:val="000000"/>
          <w:sz w:val="24"/>
          <w:szCs w:val="24"/>
        </w:rPr>
        <w:t xml:space="preserve">Assess </w:t>
      </w:r>
      <w:r w:rsidRPr="005B2108">
        <w:rPr>
          <w:rFonts w:cstheme="minorHAnsi"/>
          <w:color w:val="000000"/>
          <w:sz w:val="24"/>
          <w:szCs w:val="24"/>
        </w:rPr>
        <w:t>we identify students who may be more at risk of harm and take action to ensure their safety</w:t>
      </w:r>
      <w:r w:rsidR="007709E8" w:rsidRPr="005B2108">
        <w:rPr>
          <w:rFonts w:cstheme="minorHAnsi"/>
          <w:color w:val="000000"/>
          <w:sz w:val="24"/>
          <w:szCs w:val="24"/>
        </w:rPr>
        <w:t xml:space="preserve">. </w:t>
      </w:r>
      <w:r w:rsidR="0083098E" w:rsidRPr="005B2108">
        <w:rPr>
          <w:rFonts w:cstheme="minorHAnsi"/>
          <w:color w:val="000000"/>
          <w:sz w:val="24"/>
          <w:szCs w:val="24"/>
        </w:rPr>
        <w:t xml:space="preserve">For further detail please refer to the SEND policy. </w:t>
      </w:r>
    </w:p>
    <w:p w14:paraId="408E3085" w14:textId="77777777" w:rsidR="00B5069A" w:rsidRDefault="00B5069A" w:rsidP="00AF21D1">
      <w:pPr>
        <w:autoSpaceDE w:val="0"/>
        <w:autoSpaceDN w:val="0"/>
        <w:adjustRightInd w:val="0"/>
        <w:spacing w:after="0" w:line="240" w:lineRule="auto"/>
        <w:rPr>
          <w:rFonts w:cstheme="minorHAnsi"/>
          <w:color w:val="000000"/>
          <w:sz w:val="24"/>
          <w:szCs w:val="24"/>
        </w:rPr>
      </w:pPr>
    </w:p>
    <w:p w14:paraId="4B6637B9" w14:textId="77777777" w:rsidR="00B5069A" w:rsidRDefault="00B5069A" w:rsidP="00AF21D1">
      <w:pPr>
        <w:autoSpaceDE w:val="0"/>
        <w:autoSpaceDN w:val="0"/>
        <w:adjustRightInd w:val="0"/>
        <w:spacing w:after="0" w:line="240" w:lineRule="auto"/>
        <w:rPr>
          <w:rFonts w:cstheme="minorHAnsi"/>
          <w:color w:val="000000"/>
          <w:sz w:val="24"/>
          <w:szCs w:val="24"/>
        </w:rPr>
      </w:pPr>
    </w:p>
    <w:p w14:paraId="30C7FC0D" w14:textId="77777777" w:rsidR="00B5069A" w:rsidRDefault="00B5069A" w:rsidP="00AF21D1">
      <w:pPr>
        <w:autoSpaceDE w:val="0"/>
        <w:autoSpaceDN w:val="0"/>
        <w:adjustRightInd w:val="0"/>
        <w:spacing w:after="0" w:line="240" w:lineRule="auto"/>
        <w:rPr>
          <w:rFonts w:cstheme="minorHAnsi"/>
          <w:color w:val="000000"/>
          <w:sz w:val="24"/>
          <w:szCs w:val="24"/>
        </w:rPr>
      </w:pPr>
    </w:p>
    <w:p w14:paraId="15D5F544" w14:textId="77777777" w:rsidR="00B5069A" w:rsidRPr="005B2108" w:rsidRDefault="00B5069A" w:rsidP="00AF21D1">
      <w:pPr>
        <w:autoSpaceDE w:val="0"/>
        <w:autoSpaceDN w:val="0"/>
        <w:adjustRightInd w:val="0"/>
        <w:spacing w:after="0" w:line="240" w:lineRule="auto"/>
        <w:rPr>
          <w:rFonts w:cstheme="minorHAnsi"/>
          <w:color w:val="000000"/>
          <w:sz w:val="24"/>
          <w:szCs w:val="24"/>
        </w:rPr>
      </w:pPr>
    </w:p>
    <w:p w14:paraId="0F106AF9" w14:textId="77777777" w:rsidR="005E6675" w:rsidRPr="001F405C" w:rsidRDefault="005E6675" w:rsidP="00AF21D1">
      <w:pPr>
        <w:autoSpaceDE w:val="0"/>
        <w:autoSpaceDN w:val="0"/>
        <w:adjustRightInd w:val="0"/>
        <w:spacing w:after="0" w:line="240" w:lineRule="auto"/>
        <w:rPr>
          <w:rFonts w:cstheme="minorHAnsi"/>
          <w:color w:val="000000"/>
          <w:sz w:val="20"/>
          <w:szCs w:val="20"/>
        </w:rPr>
      </w:pPr>
    </w:p>
    <w:p w14:paraId="38F25C4B" w14:textId="33953EB1" w:rsidR="00176B64" w:rsidRPr="00B5069A" w:rsidRDefault="00B5069A" w:rsidP="00A02BDB">
      <w:pPr>
        <w:pStyle w:val="Heading1"/>
        <w:numPr>
          <w:ilvl w:val="0"/>
          <w:numId w:val="27"/>
        </w:numPr>
        <w:spacing w:after="103"/>
        <w:rPr>
          <w:color w:val="auto"/>
        </w:rPr>
      </w:pPr>
      <w:bookmarkStart w:id="13" w:name="_Toc178335807"/>
      <w:r>
        <w:rPr>
          <w:color w:val="auto"/>
        </w:rPr>
        <w:t>Records and Information Sharing</w:t>
      </w:r>
      <w:bookmarkEnd w:id="13"/>
    </w:p>
    <w:p w14:paraId="0A8B6A7B" w14:textId="77777777" w:rsidR="00B5069A" w:rsidRPr="001F405C" w:rsidRDefault="00B5069A" w:rsidP="00AF21D1">
      <w:pPr>
        <w:autoSpaceDE w:val="0"/>
        <w:autoSpaceDN w:val="0"/>
        <w:adjustRightInd w:val="0"/>
        <w:spacing w:after="0" w:line="240" w:lineRule="auto"/>
        <w:rPr>
          <w:rFonts w:cstheme="minorHAnsi"/>
          <w:color w:val="000000"/>
          <w:sz w:val="20"/>
          <w:szCs w:val="20"/>
        </w:rPr>
      </w:pPr>
    </w:p>
    <w:p w14:paraId="20532D95" w14:textId="15F04DC2" w:rsidR="00363C70" w:rsidRPr="00B5069A" w:rsidRDefault="002A0A9C" w:rsidP="00363C70">
      <w:pPr>
        <w:pStyle w:val="Default"/>
        <w:rPr>
          <w:rFonts w:asciiTheme="minorHAnsi" w:hAnsiTheme="minorHAnsi" w:cstheme="minorHAnsi"/>
        </w:rPr>
      </w:pPr>
      <w:r w:rsidRPr="00B5069A">
        <w:rPr>
          <w:rFonts w:asciiTheme="minorHAnsi" w:hAnsiTheme="minorHAnsi" w:cstheme="minorHAnsi"/>
        </w:rPr>
        <w:t xml:space="preserve">We </w:t>
      </w:r>
      <w:r w:rsidR="00D6533B" w:rsidRPr="00B5069A">
        <w:rPr>
          <w:rFonts w:asciiTheme="minorHAnsi" w:hAnsiTheme="minorHAnsi" w:cstheme="minorHAnsi"/>
        </w:rPr>
        <w:t xml:space="preserve">recognise the importance of </w:t>
      </w:r>
      <w:r w:rsidR="00363C70" w:rsidRPr="00B5069A">
        <w:rPr>
          <w:rFonts w:asciiTheme="minorHAnsi" w:hAnsiTheme="minorHAnsi" w:cstheme="minorHAnsi"/>
        </w:rPr>
        <w:t xml:space="preserve">information sharing between practitioners and local agencies. We </w:t>
      </w:r>
      <w:r w:rsidR="00CB097C" w:rsidRPr="00B5069A">
        <w:rPr>
          <w:rFonts w:asciiTheme="minorHAnsi" w:hAnsiTheme="minorHAnsi" w:cstheme="minorHAnsi"/>
        </w:rPr>
        <w:t>are</w:t>
      </w:r>
      <w:r w:rsidR="00363C70" w:rsidRPr="00B5069A">
        <w:rPr>
          <w:rFonts w:asciiTheme="minorHAnsi" w:hAnsiTheme="minorHAnsi" w:cstheme="minorHAnsi"/>
        </w:rPr>
        <w:t xml:space="preserv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w:t>
      </w:r>
    </w:p>
    <w:p w14:paraId="3EE3B909" w14:textId="413E5288" w:rsidR="00737148" w:rsidRPr="00B5069A" w:rsidRDefault="00737148" w:rsidP="00363C70">
      <w:pPr>
        <w:pStyle w:val="Default"/>
        <w:rPr>
          <w:rFonts w:asciiTheme="minorHAnsi" w:hAnsiTheme="minorHAnsi" w:cstheme="minorHAnsi"/>
        </w:rPr>
      </w:pPr>
    </w:p>
    <w:p w14:paraId="0EF0F118" w14:textId="33A9E120" w:rsidR="00737148" w:rsidRPr="00B5069A" w:rsidRDefault="00737148" w:rsidP="00363C70">
      <w:pPr>
        <w:pStyle w:val="Default"/>
        <w:rPr>
          <w:rFonts w:asciiTheme="minorHAnsi" w:hAnsiTheme="minorHAnsi" w:cstheme="minorHAnsi"/>
        </w:rPr>
      </w:pPr>
      <w:r w:rsidRPr="00B5069A">
        <w:rPr>
          <w:rFonts w:asciiTheme="minorHAnsi" w:hAnsiTheme="minorHAnsi" w:cstheme="minorHAnsi"/>
        </w:rPr>
        <w:t>Our safeguarding records include:</w:t>
      </w:r>
    </w:p>
    <w:p w14:paraId="5C52A499" w14:textId="77777777" w:rsidR="002B11EB" w:rsidRPr="00B5069A" w:rsidRDefault="004D05D7" w:rsidP="00A02BDB">
      <w:pPr>
        <w:pStyle w:val="ListParagraph"/>
        <w:numPr>
          <w:ilvl w:val="0"/>
          <w:numId w:val="17"/>
        </w:numPr>
        <w:rPr>
          <w:rFonts w:cstheme="minorHAnsi"/>
          <w:sz w:val="24"/>
          <w:szCs w:val="24"/>
        </w:rPr>
      </w:pPr>
      <w:r w:rsidRPr="00B5069A">
        <w:rPr>
          <w:rFonts w:cstheme="minorHAnsi"/>
          <w:sz w:val="24"/>
          <w:szCs w:val="24"/>
        </w:rPr>
        <w:t>a clear and comprehensive summary of the concern</w:t>
      </w:r>
    </w:p>
    <w:p w14:paraId="3E357EFA" w14:textId="77777777" w:rsidR="002B11EB" w:rsidRPr="00B5069A" w:rsidRDefault="004D05D7" w:rsidP="00A02BDB">
      <w:pPr>
        <w:pStyle w:val="ListParagraph"/>
        <w:numPr>
          <w:ilvl w:val="0"/>
          <w:numId w:val="17"/>
        </w:numPr>
        <w:rPr>
          <w:rFonts w:cstheme="minorHAnsi"/>
          <w:sz w:val="24"/>
          <w:szCs w:val="24"/>
        </w:rPr>
      </w:pPr>
      <w:r w:rsidRPr="00B5069A">
        <w:rPr>
          <w:rFonts w:cstheme="minorHAnsi"/>
          <w:sz w:val="24"/>
          <w:szCs w:val="24"/>
        </w:rPr>
        <w:t>details of how the concern was followed up and resolved</w:t>
      </w:r>
    </w:p>
    <w:p w14:paraId="53C4507B" w14:textId="37588279" w:rsidR="00363C70" w:rsidRDefault="00C36106" w:rsidP="00A02BDB">
      <w:pPr>
        <w:pStyle w:val="ListParagraph"/>
        <w:numPr>
          <w:ilvl w:val="0"/>
          <w:numId w:val="17"/>
        </w:numPr>
        <w:rPr>
          <w:rFonts w:cstheme="minorHAnsi"/>
          <w:sz w:val="24"/>
          <w:szCs w:val="24"/>
        </w:rPr>
      </w:pPr>
      <w:r w:rsidRPr="00B5069A">
        <w:rPr>
          <w:rFonts w:cstheme="minorHAnsi"/>
          <w:sz w:val="24"/>
          <w:szCs w:val="24"/>
        </w:rPr>
        <w:t xml:space="preserve">a note of any action taken, decisions reached and </w:t>
      </w:r>
      <w:r w:rsidR="00B5069A">
        <w:rPr>
          <w:rFonts w:cstheme="minorHAnsi"/>
          <w:sz w:val="24"/>
          <w:szCs w:val="24"/>
        </w:rPr>
        <w:t>the outcome</w:t>
      </w:r>
    </w:p>
    <w:p w14:paraId="3FF828EB" w14:textId="25FFA13B" w:rsidR="00B5069A" w:rsidRPr="00B5069A" w:rsidRDefault="00B5069A" w:rsidP="00A02BDB">
      <w:pPr>
        <w:pStyle w:val="ListParagraph"/>
        <w:numPr>
          <w:ilvl w:val="0"/>
          <w:numId w:val="17"/>
        </w:numPr>
        <w:rPr>
          <w:rFonts w:cstheme="minorHAnsi"/>
          <w:sz w:val="24"/>
          <w:szCs w:val="24"/>
        </w:rPr>
      </w:pPr>
      <w:r>
        <w:rPr>
          <w:rFonts w:cstheme="minorHAnsi"/>
          <w:sz w:val="24"/>
          <w:szCs w:val="24"/>
        </w:rPr>
        <w:t>t</w:t>
      </w:r>
      <w:r w:rsidRPr="00B5069A">
        <w:rPr>
          <w:rFonts w:cstheme="minorHAnsi"/>
          <w:sz w:val="24"/>
          <w:szCs w:val="24"/>
        </w:rPr>
        <w:t>he rationale for the action taken including where a decision to refer, or not, to external agencies has been made.</w:t>
      </w:r>
    </w:p>
    <w:p w14:paraId="2B8FD1E7" w14:textId="3A36F2FA" w:rsidR="00B7208F" w:rsidRPr="00B5069A" w:rsidRDefault="000861BD" w:rsidP="00B7208F">
      <w:pPr>
        <w:pStyle w:val="Default"/>
        <w:rPr>
          <w:rFonts w:asciiTheme="minorHAnsi" w:hAnsiTheme="minorHAnsi" w:cstheme="minorHAnsi"/>
        </w:rPr>
      </w:pPr>
      <w:r w:rsidRPr="00B5069A">
        <w:rPr>
          <w:rFonts w:asciiTheme="minorHAnsi" w:hAnsiTheme="minorHAnsi" w:cstheme="minorHAnsi"/>
        </w:rPr>
        <w:t xml:space="preserve">We have due regard to the relevant data protection principles, </w:t>
      </w:r>
      <w:r w:rsidR="00B7208F" w:rsidRPr="00B5069A">
        <w:rPr>
          <w:rFonts w:asciiTheme="minorHAnsi" w:hAnsiTheme="minorHAnsi" w:cstheme="minorHAnsi"/>
        </w:rPr>
        <w:t>understanding that</w:t>
      </w:r>
    </w:p>
    <w:p w14:paraId="7FACDBBE" w14:textId="24ED51E2" w:rsidR="006416B5" w:rsidRPr="00B5069A" w:rsidRDefault="00B7208F" w:rsidP="006416B5">
      <w:pPr>
        <w:pStyle w:val="Default"/>
        <w:rPr>
          <w:rFonts w:asciiTheme="minorHAnsi" w:hAnsiTheme="minorHAnsi" w:cstheme="minorHAnsi"/>
        </w:rPr>
      </w:pPr>
      <w:r w:rsidRPr="00B5069A">
        <w:rPr>
          <w:rFonts w:asciiTheme="minorHAnsi" w:hAnsiTheme="minorHAnsi" w:cstheme="minorHAnsi"/>
        </w:rPr>
        <w:t xml:space="preserve">the Data Protection Act 2018 and the GDPR place duties on organisations and individuals to process personal information fairly and lawfully and to keep the information they hold safe and secure. </w:t>
      </w:r>
      <w:r w:rsidR="009E3BB4" w:rsidRPr="00B5069A">
        <w:rPr>
          <w:rFonts w:asciiTheme="minorHAnsi" w:hAnsiTheme="minorHAnsi" w:cstheme="minorHAnsi"/>
        </w:rPr>
        <w:t xml:space="preserve">At </w:t>
      </w:r>
      <w:r w:rsidR="007709E8" w:rsidRPr="00B5069A">
        <w:rPr>
          <w:rFonts w:asciiTheme="minorHAnsi" w:hAnsiTheme="minorHAnsi" w:cstheme="minorHAnsi"/>
        </w:rPr>
        <w:t>Assess</w:t>
      </w:r>
      <w:r w:rsidR="009E3BB4" w:rsidRPr="00B5069A">
        <w:rPr>
          <w:rFonts w:asciiTheme="minorHAnsi" w:hAnsiTheme="minorHAnsi" w:cstheme="minorHAnsi"/>
        </w:rPr>
        <w:t xml:space="preserve">, we understand that </w:t>
      </w:r>
      <w:r w:rsidR="006416B5" w:rsidRPr="00B5069A">
        <w:rPr>
          <w:rFonts w:asciiTheme="minorHAnsi" w:hAnsiTheme="minorHAnsi" w:cstheme="minorHAnsi"/>
        </w:rPr>
        <w:t xml:space="preserve">the Data Protection Act 2018 and GDPR do not prevent the sharing of information for the purposes of keeping children safe. </w:t>
      </w:r>
    </w:p>
    <w:p w14:paraId="477445A9" w14:textId="2576F26C" w:rsidR="00B7208F" w:rsidRPr="00B5069A" w:rsidRDefault="00B7208F" w:rsidP="00B7208F">
      <w:pPr>
        <w:autoSpaceDE w:val="0"/>
        <w:autoSpaceDN w:val="0"/>
        <w:adjustRightInd w:val="0"/>
        <w:spacing w:after="0" w:line="240" w:lineRule="auto"/>
        <w:rPr>
          <w:rFonts w:cstheme="minorHAnsi"/>
          <w:color w:val="000000"/>
          <w:sz w:val="24"/>
          <w:szCs w:val="24"/>
        </w:rPr>
      </w:pPr>
    </w:p>
    <w:p w14:paraId="57C08695" w14:textId="12753721" w:rsidR="001A02D2" w:rsidRPr="00B5069A" w:rsidRDefault="00BF5F9F" w:rsidP="00AD7535">
      <w:pPr>
        <w:pStyle w:val="Default"/>
        <w:rPr>
          <w:rFonts w:asciiTheme="minorHAnsi" w:hAnsiTheme="minorHAnsi" w:cstheme="minorHAnsi"/>
        </w:rPr>
      </w:pPr>
      <w:r w:rsidRPr="00B5069A">
        <w:rPr>
          <w:rFonts w:asciiTheme="minorHAnsi" w:hAnsiTheme="minorHAnsi" w:cstheme="minorHAnsi"/>
        </w:rPr>
        <w:t xml:space="preserve">In line with our mandatory duty, </w:t>
      </w:r>
      <w:r w:rsidR="007709E8" w:rsidRPr="00B5069A">
        <w:rPr>
          <w:rFonts w:asciiTheme="minorHAnsi" w:hAnsiTheme="minorHAnsi" w:cstheme="minorHAnsi"/>
        </w:rPr>
        <w:t>Assess</w:t>
      </w:r>
      <w:r w:rsidR="00B938D0" w:rsidRPr="00B5069A">
        <w:rPr>
          <w:rFonts w:asciiTheme="minorHAnsi" w:hAnsiTheme="minorHAnsi" w:cstheme="minorHAnsi"/>
        </w:rPr>
        <w:t xml:space="preserve"> will </w:t>
      </w:r>
      <w:r w:rsidR="00873E93" w:rsidRPr="00B5069A">
        <w:rPr>
          <w:rFonts w:asciiTheme="minorHAnsi" w:hAnsiTheme="minorHAnsi" w:cstheme="minorHAnsi"/>
        </w:rPr>
        <w:t xml:space="preserve">notify our local authority if we become aware of any </w:t>
      </w:r>
      <w:r w:rsidR="00833F36" w:rsidRPr="00B5069A">
        <w:rPr>
          <w:rFonts w:asciiTheme="minorHAnsi" w:hAnsiTheme="minorHAnsi" w:cstheme="minorHAnsi"/>
        </w:rPr>
        <w:t>private fostering, to allow the local authority to check the arrangement is suitable and safe for the child. Private fostering occurs when a child under the age of 16 (under 18, if disabled) is provided with care and accommodation by a person who is not a parent, person with parental responsibility for them or a relative in their own home.</w:t>
      </w:r>
    </w:p>
    <w:p w14:paraId="34AA14A7" w14:textId="77777777" w:rsidR="001A02D2" w:rsidRDefault="001A02D2" w:rsidP="008C5486">
      <w:pPr>
        <w:rPr>
          <w:rFonts w:cstheme="minorHAnsi"/>
          <w:b/>
          <w:bCs/>
          <w:sz w:val="20"/>
          <w:szCs w:val="20"/>
          <w:u w:val="single"/>
        </w:rPr>
      </w:pPr>
    </w:p>
    <w:p w14:paraId="7EADF86B" w14:textId="5BF2ADFE" w:rsidR="00AE740A" w:rsidRPr="00B5069A" w:rsidRDefault="00AE740A" w:rsidP="00A02BDB">
      <w:pPr>
        <w:pStyle w:val="Heading1"/>
        <w:numPr>
          <w:ilvl w:val="0"/>
          <w:numId w:val="27"/>
        </w:numPr>
        <w:spacing w:after="103"/>
        <w:rPr>
          <w:color w:val="auto"/>
        </w:rPr>
      </w:pPr>
      <w:bookmarkStart w:id="14" w:name="_Toc178335808"/>
      <w:r>
        <w:rPr>
          <w:color w:val="auto"/>
        </w:rPr>
        <w:t>Site Safety</w:t>
      </w:r>
      <w:bookmarkEnd w:id="14"/>
    </w:p>
    <w:p w14:paraId="7DFE6E1F" w14:textId="77777777" w:rsidR="00AE740A" w:rsidRDefault="00AE740A" w:rsidP="000E755B">
      <w:pPr>
        <w:autoSpaceDE w:val="0"/>
        <w:autoSpaceDN w:val="0"/>
        <w:adjustRightInd w:val="0"/>
        <w:spacing w:after="0" w:line="240" w:lineRule="auto"/>
        <w:rPr>
          <w:rFonts w:cstheme="minorHAnsi"/>
          <w:b/>
          <w:bCs/>
          <w:sz w:val="20"/>
          <w:szCs w:val="20"/>
          <w:u w:val="single"/>
        </w:rPr>
      </w:pPr>
    </w:p>
    <w:p w14:paraId="2C697A4D" w14:textId="0809E0B6" w:rsidR="000E755B" w:rsidRPr="00AE740A" w:rsidRDefault="000E755B" w:rsidP="000E755B">
      <w:pPr>
        <w:autoSpaceDE w:val="0"/>
        <w:autoSpaceDN w:val="0"/>
        <w:adjustRightInd w:val="0"/>
        <w:spacing w:after="0" w:line="240" w:lineRule="auto"/>
        <w:rPr>
          <w:rFonts w:cstheme="minorHAnsi"/>
          <w:color w:val="000000"/>
          <w:sz w:val="24"/>
          <w:szCs w:val="24"/>
        </w:rPr>
      </w:pPr>
      <w:r w:rsidRPr="00AE740A">
        <w:rPr>
          <w:rFonts w:cstheme="minorHAnsi"/>
          <w:color w:val="000000"/>
          <w:sz w:val="24"/>
          <w:szCs w:val="24"/>
        </w:rPr>
        <w:t xml:space="preserve">All staff members have a responsibility to ensure the buildings and </w:t>
      </w:r>
      <w:r w:rsidR="003F7173" w:rsidRPr="00AE740A">
        <w:rPr>
          <w:rFonts w:cstheme="minorHAnsi"/>
          <w:color w:val="000000"/>
          <w:sz w:val="24"/>
          <w:szCs w:val="24"/>
        </w:rPr>
        <w:t>school site</w:t>
      </w:r>
      <w:r w:rsidRPr="00AE740A">
        <w:rPr>
          <w:rFonts w:cstheme="minorHAnsi"/>
          <w:color w:val="000000"/>
          <w:sz w:val="24"/>
          <w:szCs w:val="24"/>
        </w:rPr>
        <w:t xml:space="preserve"> are secure and </w:t>
      </w:r>
      <w:r w:rsidR="003F7173" w:rsidRPr="00AE740A">
        <w:rPr>
          <w:rFonts w:cstheme="minorHAnsi"/>
          <w:color w:val="000000"/>
          <w:sz w:val="24"/>
          <w:szCs w:val="24"/>
        </w:rPr>
        <w:t xml:space="preserve">to </w:t>
      </w:r>
      <w:r w:rsidRPr="00AE740A">
        <w:rPr>
          <w:rFonts w:cstheme="minorHAnsi"/>
          <w:color w:val="000000"/>
          <w:sz w:val="24"/>
          <w:szCs w:val="24"/>
        </w:rPr>
        <w:t xml:space="preserve">report </w:t>
      </w:r>
      <w:r w:rsidR="00B03ECA" w:rsidRPr="00AE740A">
        <w:rPr>
          <w:rFonts w:cstheme="minorHAnsi"/>
          <w:color w:val="000000"/>
          <w:sz w:val="24"/>
          <w:szCs w:val="24"/>
        </w:rPr>
        <w:t xml:space="preserve">any </w:t>
      </w:r>
      <w:r w:rsidRPr="00AE740A">
        <w:rPr>
          <w:rFonts w:cstheme="minorHAnsi"/>
          <w:color w:val="000000"/>
          <w:sz w:val="24"/>
          <w:szCs w:val="24"/>
        </w:rPr>
        <w:t xml:space="preserve">concerns that may </w:t>
      </w:r>
      <w:r w:rsidR="003F7173" w:rsidRPr="00AE740A">
        <w:rPr>
          <w:rFonts w:cstheme="minorHAnsi"/>
          <w:color w:val="000000"/>
          <w:sz w:val="24"/>
          <w:szCs w:val="24"/>
        </w:rPr>
        <w:t>occur.</w:t>
      </w:r>
    </w:p>
    <w:p w14:paraId="5D5D4988" w14:textId="77777777" w:rsidR="000E755B" w:rsidRPr="00AE740A" w:rsidRDefault="000E755B" w:rsidP="000E755B">
      <w:pPr>
        <w:autoSpaceDE w:val="0"/>
        <w:autoSpaceDN w:val="0"/>
        <w:adjustRightInd w:val="0"/>
        <w:spacing w:after="0" w:line="240" w:lineRule="auto"/>
        <w:rPr>
          <w:rFonts w:cstheme="minorHAnsi"/>
          <w:color w:val="000000"/>
          <w:sz w:val="24"/>
          <w:szCs w:val="24"/>
        </w:rPr>
      </w:pPr>
    </w:p>
    <w:p w14:paraId="6585B908" w14:textId="02199322" w:rsidR="000E755B" w:rsidRPr="00AE740A" w:rsidRDefault="000E755B" w:rsidP="000E755B">
      <w:pPr>
        <w:autoSpaceDE w:val="0"/>
        <w:autoSpaceDN w:val="0"/>
        <w:adjustRightInd w:val="0"/>
        <w:spacing w:after="0" w:line="240" w:lineRule="auto"/>
        <w:rPr>
          <w:rFonts w:cstheme="minorHAnsi"/>
          <w:color w:val="000000"/>
          <w:sz w:val="24"/>
          <w:szCs w:val="24"/>
        </w:rPr>
      </w:pPr>
      <w:r w:rsidRPr="00AE740A">
        <w:rPr>
          <w:rFonts w:cstheme="minorHAnsi"/>
          <w:color w:val="000000"/>
          <w:sz w:val="24"/>
          <w:szCs w:val="24"/>
        </w:rPr>
        <w:t xml:space="preserve">The identity of all visitors and volunteers coming into school is checked. Visitors are expected to sign in and out and to display a visitor’s badge while on the school site. </w:t>
      </w:r>
      <w:r w:rsidR="00297ACD" w:rsidRPr="00AE740A">
        <w:rPr>
          <w:rFonts w:cstheme="minorHAnsi"/>
          <w:color w:val="000000"/>
          <w:sz w:val="24"/>
          <w:szCs w:val="24"/>
        </w:rPr>
        <w:t xml:space="preserve">DBS number is requested and logged in Visitors book however, if the visitor does not have this to </w:t>
      </w:r>
      <w:r w:rsidR="00AE740A" w:rsidRPr="00AE740A">
        <w:rPr>
          <w:rFonts w:cstheme="minorHAnsi"/>
          <w:color w:val="000000"/>
          <w:sz w:val="24"/>
          <w:szCs w:val="24"/>
        </w:rPr>
        <w:t>hand,</w:t>
      </w:r>
      <w:r w:rsidR="00297ACD" w:rsidRPr="00AE740A">
        <w:rPr>
          <w:rFonts w:cstheme="minorHAnsi"/>
          <w:color w:val="000000"/>
          <w:sz w:val="24"/>
          <w:szCs w:val="24"/>
        </w:rPr>
        <w:t xml:space="preserve"> they will complete an Infrequent Visitor Form. They are also presented with a Visitors </w:t>
      </w:r>
      <w:r w:rsidR="00297ACD" w:rsidRPr="00AE740A">
        <w:rPr>
          <w:rFonts w:cstheme="minorHAnsi"/>
          <w:color w:val="000000"/>
          <w:sz w:val="24"/>
          <w:szCs w:val="24"/>
        </w:rPr>
        <w:lastRenderedPageBreak/>
        <w:t xml:space="preserve">Safeguarding leaflet. </w:t>
      </w:r>
      <w:r w:rsidRPr="00AE740A">
        <w:rPr>
          <w:rFonts w:cstheme="minorHAnsi"/>
          <w:color w:val="000000"/>
          <w:sz w:val="24"/>
          <w:szCs w:val="24"/>
        </w:rPr>
        <w:t>Any individual who is not known or identifiable will be challenged for clarification and reassurance</w:t>
      </w:r>
      <w:r w:rsidR="003C0CA5" w:rsidRPr="00AE740A">
        <w:rPr>
          <w:rFonts w:cstheme="minorHAnsi"/>
          <w:color w:val="000000"/>
          <w:sz w:val="24"/>
          <w:szCs w:val="24"/>
        </w:rPr>
        <w:t xml:space="preserve"> by our staff. </w:t>
      </w:r>
    </w:p>
    <w:p w14:paraId="306DA5CA" w14:textId="77777777" w:rsidR="000E755B" w:rsidRPr="00AE740A" w:rsidRDefault="000E755B" w:rsidP="000E755B">
      <w:pPr>
        <w:autoSpaceDE w:val="0"/>
        <w:autoSpaceDN w:val="0"/>
        <w:adjustRightInd w:val="0"/>
        <w:spacing w:after="0" w:line="240" w:lineRule="auto"/>
        <w:rPr>
          <w:rFonts w:cstheme="minorHAnsi"/>
          <w:color w:val="000000"/>
          <w:sz w:val="24"/>
          <w:szCs w:val="24"/>
        </w:rPr>
      </w:pPr>
    </w:p>
    <w:p w14:paraId="1B7ACC8E" w14:textId="54088700" w:rsidR="00092980" w:rsidRPr="00AE740A" w:rsidRDefault="000E755B">
      <w:pPr>
        <w:rPr>
          <w:rFonts w:cstheme="minorHAnsi"/>
          <w:color w:val="000000"/>
          <w:sz w:val="24"/>
          <w:szCs w:val="24"/>
        </w:rPr>
      </w:pPr>
      <w:r w:rsidRPr="00AE740A">
        <w:rPr>
          <w:rFonts w:cstheme="minorHAnsi"/>
          <w:color w:val="000000"/>
          <w:sz w:val="24"/>
          <w:szCs w:val="24"/>
        </w:rPr>
        <w:t xml:space="preserve">The school will not accept the behaviour of any individual, parent or anyone else, that threatens the school security or leads others, </w:t>
      </w:r>
      <w:r w:rsidR="00553215" w:rsidRPr="00AE740A">
        <w:rPr>
          <w:rFonts w:cstheme="minorHAnsi"/>
          <w:color w:val="000000"/>
          <w:sz w:val="24"/>
          <w:szCs w:val="24"/>
        </w:rPr>
        <w:t>child,</w:t>
      </w:r>
      <w:r w:rsidRPr="00AE740A">
        <w:rPr>
          <w:rFonts w:cstheme="minorHAnsi"/>
          <w:color w:val="000000"/>
          <w:sz w:val="24"/>
          <w:szCs w:val="24"/>
        </w:rPr>
        <w:t xml:space="preserve"> or adult, to feel unsafe. Such behaviour will be treated as a serious concern and may result in a decision to refuse the person access to the school site</w:t>
      </w:r>
      <w:r w:rsidR="00553215" w:rsidRPr="00AE740A">
        <w:rPr>
          <w:rFonts w:cstheme="minorHAnsi"/>
          <w:color w:val="000000"/>
          <w:sz w:val="24"/>
          <w:szCs w:val="24"/>
        </w:rPr>
        <w:t xml:space="preserve"> and advice being sought from our local safeguarding partners.</w:t>
      </w:r>
    </w:p>
    <w:p w14:paraId="09451460" w14:textId="77777777" w:rsidR="00553215" w:rsidRPr="001F405C" w:rsidRDefault="00553215">
      <w:pPr>
        <w:rPr>
          <w:rFonts w:cstheme="minorHAnsi"/>
          <w:sz w:val="20"/>
          <w:szCs w:val="20"/>
        </w:rPr>
      </w:pPr>
    </w:p>
    <w:p w14:paraId="5014CB90" w14:textId="1B8B25EA" w:rsidR="00EE496B" w:rsidRPr="00B5069A" w:rsidRDefault="00EE496B" w:rsidP="00A02BDB">
      <w:pPr>
        <w:pStyle w:val="Heading1"/>
        <w:numPr>
          <w:ilvl w:val="0"/>
          <w:numId w:val="27"/>
        </w:numPr>
        <w:spacing w:after="103"/>
        <w:rPr>
          <w:color w:val="auto"/>
        </w:rPr>
      </w:pPr>
      <w:bookmarkStart w:id="15" w:name="_Toc178335809"/>
      <w:r>
        <w:rPr>
          <w:color w:val="auto"/>
        </w:rPr>
        <w:t>Child-on-child abuse</w:t>
      </w:r>
      <w:bookmarkEnd w:id="15"/>
    </w:p>
    <w:p w14:paraId="1E6627E2" w14:textId="77777777" w:rsidR="00EE496B" w:rsidRDefault="00EE496B" w:rsidP="008C5486">
      <w:pPr>
        <w:rPr>
          <w:rFonts w:cstheme="minorHAnsi"/>
          <w:b/>
          <w:bCs/>
          <w:sz w:val="20"/>
          <w:szCs w:val="20"/>
          <w:u w:val="single"/>
        </w:rPr>
      </w:pPr>
    </w:p>
    <w:p w14:paraId="53B4421B" w14:textId="5CF3CE0E" w:rsidR="0047453F" w:rsidRPr="00EE496B" w:rsidRDefault="00BB5935" w:rsidP="00EA70B3">
      <w:pPr>
        <w:pStyle w:val="Default"/>
        <w:rPr>
          <w:rFonts w:asciiTheme="minorHAnsi" w:hAnsiTheme="minorHAnsi" w:cstheme="minorHAnsi"/>
        </w:rPr>
      </w:pPr>
      <w:r w:rsidRPr="00EE496B">
        <w:rPr>
          <w:rFonts w:asciiTheme="minorHAnsi" w:hAnsiTheme="minorHAnsi" w:cstheme="minorHAnsi"/>
        </w:rPr>
        <w:t xml:space="preserve">In line with our strong commitment to safeguarding, at </w:t>
      </w:r>
      <w:r w:rsidR="007709E8" w:rsidRPr="00EE496B">
        <w:rPr>
          <w:rFonts w:asciiTheme="minorHAnsi" w:hAnsiTheme="minorHAnsi" w:cstheme="minorHAnsi"/>
        </w:rPr>
        <w:t xml:space="preserve">Assess </w:t>
      </w:r>
      <w:r w:rsidRPr="00EE496B">
        <w:rPr>
          <w:rFonts w:asciiTheme="minorHAnsi" w:hAnsiTheme="minorHAnsi" w:cstheme="minorHAnsi"/>
        </w:rPr>
        <w:t xml:space="preserve">we </w:t>
      </w:r>
      <w:r w:rsidR="003168F8" w:rsidRPr="00EE496B">
        <w:rPr>
          <w:rFonts w:asciiTheme="minorHAnsi" w:hAnsiTheme="minorHAnsi" w:cstheme="minorHAnsi"/>
        </w:rPr>
        <w:t>believe that all children have a right to learn in a safe environment</w:t>
      </w:r>
      <w:r w:rsidR="003A16FB" w:rsidRPr="00EE496B">
        <w:rPr>
          <w:rFonts w:asciiTheme="minorHAnsi" w:hAnsiTheme="minorHAnsi" w:cstheme="minorHAnsi"/>
        </w:rPr>
        <w:t xml:space="preserve"> and take a whole-school approach to child-on-child abuse which includes preventative work</w:t>
      </w:r>
      <w:r w:rsidR="0047453F" w:rsidRPr="00EE496B">
        <w:rPr>
          <w:rFonts w:asciiTheme="minorHAnsi" w:hAnsiTheme="minorHAnsi" w:cstheme="minorHAnsi"/>
        </w:rPr>
        <w:t>, appropriate responses,</w:t>
      </w:r>
      <w:r w:rsidR="003A16FB" w:rsidRPr="00EE496B">
        <w:rPr>
          <w:rFonts w:asciiTheme="minorHAnsi" w:hAnsiTheme="minorHAnsi" w:cstheme="minorHAnsi"/>
        </w:rPr>
        <w:t xml:space="preserve"> and a zero-tolerance approach to abuse</w:t>
      </w:r>
      <w:r w:rsidR="003168F8" w:rsidRPr="00EE496B">
        <w:rPr>
          <w:rFonts w:asciiTheme="minorHAnsi" w:hAnsiTheme="minorHAnsi" w:cstheme="minorHAnsi"/>
        </w:rPr>
        <w:t xml:space="preserve">. </w:t>
      </w:r>
    </w:p>
    <w:p w14:paraId="7FC1DB5E" w14:textId="77777777" w:rsidR="0047453F" w:rsidRPr="00EE496B" w:rsidRDefault="0047453F" w:rsidP="00EA70B3">
      <w:pPr>
        <w:pStyle w:val="Default"/>
        <w:rPr>
          <w:rFonts w:asciiTheme="minorHAnsi" w:hAnsiTheme="minorHAnsi" w:cstheme="minorHAnsi"/>
        </w:rPr>
      </w:pPr>
    </w:p>
    <w:p w14:paraId="254AB02F" w14:textId="4558EE7C" w:rsidR="00FE42CD" w:rsidRPr="00EE496B" w:rsidRDefault="007C397F" w:rsidP="00EA70B3">
      <w:pPr>
        <w:pStyle w:val="Default"/>
        <w:rPr>
          <w:rFonts w:asciiTheme="minorHAnsi" w:hAnsiTheme="minorHAnsi" w:cstheme="minorHAnsi"/>
        </w:rPr>
      </w:pPr>
      <w:r w:rsidRPr="00EE496B">
        <w:rPr>
          <w:rFonts w:asciiTheme="minorHAnsi" w:hAnsiTheme="minorHAnsi" w:cstheme="minorHAnsi"/>
        </w:rPr>
        <w:t>Our staff recognise that children of any age or gender can be capable of abusing other children</w:t>
      </w:r>
      <w:r w:rsidR="00191013" w:rsidRPr="00EE496B">
        <w:rPr>
          <w:rFonts w:asciiTheme="minorHAnsi" w:hAnsiTheme="minorHAnsi" w:cstheme="minorHAnsi"/>
        </w:rPr>
        <w:t>, w</w:t>
      </w:r>
      <w:r w:rsidR="005934C3" w:rsidRPr="00EE496B">
        <w:rPr>
          <w:rFonts w:asciiTheme="minorHAnsi" w:hAnsiTheme="minorHAnsi" w:cstheme="minorHAnsi"/>
        </w:rPr>
        <w:t xml:space="preserve">hich can happen both inside and outside of school and online. </w:t>
      </w:r>
      <w:r w:rsidR="00EA70B3" w:rsidRPr="00EE496B">
        <w:rPr>
          <w:rFonts w:asciiTheme="minorHAnsi" w:hAnsiTheme="minorHAnsi" w:cstheme="minorHAnsi"/>
        </w:rPr>
        <w:t>T</w:t>
      </w:r>
      <w:r w:rsidRPr="00EE496B">
        <w:rPr>
          <w:rFonts w:asciiTheme="minorHAnsi" w:hAnsiTheme="minorHAnsi" w:cstheme="minorHAnsi"/>
        </w:rPr>
        <w:t>his behaviour will be dealt with in line with our B</w:t>
      </w:r>
      <w:r w:rsidR="00960827" w:rsidRPr="00EE496B">
        <w:rPr>
          <w:rFonts w:asciiTheme="minorHAnsi" w:hAnsiTheme="minorHAnsi" w:cstheme="minorHAnsi"/>
        </w:rPr>
        <w:t>ehaviour Policy.</w:t>
      </w:r>
      <w:r w:rsidRPr="00EE496B">
        <w:rPr>
          <w:rFonts w:asciiTheme="minorHAnsi" w:hAnsiTheme="minorHAnsi" w:cstheme="minorHAnsi"/>
        </w:rPr>
        <w:t xml:space="preserve"> </w:t>
      </w:r>
    </w:p>
    <w:p w14:paraId="1E99E06B" w14:textId="77777777" w:rsidR="00FE42CD" w:rsidRPr="00EE496B" w:rsidRDefault="00FE42CD" w:rsidP="00EA70B3">
      <w:pPr>
        <w:pStyle w:val="Default"/>
        <w:rPr>
          <w:rFonts w:asciiTheme="minorHAnsi" w:hAnsiTheme="minorHAnsi" w:cstheme="minorHAnsi"/>
        </w:rPr>
      </w:pPr>
    </w:p>
    <w:p w14:paraId="425F62A0" w14:textId="3D55C601" w:rsidR="00413850" w:rsidRPr="00EE496B" w:rsidRDefault="007C397F" w:rsidP="00EA70B3">
      <w:pPr>
        <w:pStyle w:val="Default"/>
        <w:rPr>
          <w:rFonts w:asciiTheme="minorHAnsi" w:hAnsiTheme="minorHAnsi" w:cstheme="minorHAnsi"/>
        </w:rPr>
      </w:pPr>
      <w:r w:rsidRPr="00EE496B">
        <w:rPr>
          <w:rFonts w:asciiTheme="minorHAnsi" w:hAnsiTheme="minorHAnsi" w:cstheme="minorHAnsi"/>
        </w:rPr>
        <w:t xml:space="preserve">This </w:t>
      </w:r>
      <w:r w:rsidR="00421D52" w:rsidRPr="00EE496B">
        <w:rPr>
          <w:rFonts w:asciiTheme="minorHAnsi" w:hAnsiTheme="minorHAnsi" w:cstheme="minorHAnsi"/>
        </w:rPr>
        <w:t>child-on-child</w:t>
      </w:r>
      <w:r w:rsidRPr="00EE496B">
        <w:rPr>
          <w:rFonts w:asciiTheme="minorHAnsi" w:hAnsiTheme="minorHAnsi" w:cstheme="minorHAnsi"/>
        </w:rPr>
        <w:t xml:space="preserve"> abuse can </w:t>
      </w:r>
      <w:r w:rsidR="00413850" w:rsidRPr="00EE496B">
        <w:rPr>
          <w:rFonts w:asciiTheme="minorHAnsi" w:hAnsiTheme="minorHAnsi" w:cstheme="minorHAnsi"/>
        </w:rPr>
        <w:t>include, but is not limited to:</w:t>
      </w:r>
    </w:p>
    <w:p w14:paraId="2F78F02C" w14:textId="0E250C2F" w:rsidR="001D4A61" w:rsidRPr="00EE496B" w:rsidRDefault="008F5BFC" w:rsidP="001D4A61">
      <w:pPr>
        <w:pStyle w:val="Default"/>
        <w:numPr>
          <w:ilvl w:val="0"/>
          <w:numId w:val="5"/>
        </w:numPr>
        <w:rPr>
          <w:rFonts w:asciiTheme="minorHAnsi" w:hAnsiTheme="minorHAnsi" w:cstheme="minorHAnsi"/>
        </w:rPr>
      </w:pPr>
      <w:r w:rsidRPr="00EE496B">
        <w:rPr>
          <w:rFonts w:asciiTheme="minorHAnsi" w:hAnsiTheme="minorHAnsi" w:cstheme="minorHAnsi"/>
        </w:rPr>
        <w:t>b</w:t>
      </w:r>
      <w:r w:rsidR="001D4A61" w:rsidRPr="00EE496B">
        <w:rPr>
          <w:rFonts w:asciiTheme="minorHAnsi" w:hAnsiTheme="minorHAnsi" w:cstheme="minorHAnsi"/>
        </w:rPr>
        <w:t>ullying (including cyberbullying, prejudice-based and discriminatory bullying)</w:t>
      </w:r>
    </w:p>
    <w:p w14:paraId="7586866A" w14:textId="08278B14" w:rsidR="00E84DC4" w:rsidRPr="00EE496B" w:rsidRDefault="00E84DC4" w:rsidP="001D4A61">
      <w:pPr>
        <w:pStyle w:val="Default"/>
        <w:numPr>
          <w:ilvl w:val="0"/>
          <w:numId w:val="5"/>
        </w:numPr>
        <w:rPr>
          <w:rFonts w:asciiTheme="minorHAnsi" w:hAnsiTheme="minorHAnsi" w:cstheme="minorHAnsi"/>
        </w:rPr>
      </w:pPr>
      <w:r w:rsidRPr="00EE496B">
        <w:rPr>
          <w:rFonts w:asciiTheme="minorHAnsi" w:hAnsiTheme="minorHAnsi" w:cstheme="minorHAnsi"/>
        </w:rPr>
        <w:t>abuse in intimate personal relationships between children (also known as teenage relationship abuse)</w:t>
      </w:r>
    </w:p>
    <w:p w14:paraId="3E9AFB2A" w14:textId="278EB2F2" w:rsidR="00413850" w:rsidRPr="00EE496B" w:rsidRDefault="008F5BFC" w:rsidP="00413850">
      <w:pPr>
        <w:pStyle w:val="ListParagraph"/>
        <w:numPr>
          <w:ilvl w:val="0"/>
          <w:numId w:val="5"/>
        </w:numPr>
        <w:rPr>
          <w:rFonts w:cstheme="minorHAnsi"/>
          <w:sz w:val="24"/>
          <w:szCs w:val="24"/>
        </w:rPr>
      </w:pPr>
      <w:r w:rsidRPr="00EE496B">
        <w:rPr>
          <w:rFonts w:cstheme="minorHAnsi"/>
          <w:sz w:val="24"/>
          <w:szCs w:val="24"/>
        </w:rPr>
        <w:t>p</w:t>
      </w:r>
      <w:r w:rsidR="00413850" w:rsidRPr="00EE496B">
        <w:rPr>
          <w:rFonts w:cstheme="minorHAnsi"/>
          <w:sz w:val="24"/>
          <w:szCs w:val="24"/>
        </w:rPr>
        <w:t>hysical abuse</w:t>
      </w:r>
      <w:r w:rsidR="009B1A92" w:rsidRPr="00EE496B">
        <w:rPr>
          <w:rFonts w:cstheme="minorHAnsi"/>
          <w:sz w:val="24"/>
          <w:szCs w:val="24"/>
        </w:rPr>
        <w:t xml:space="preserve"> which can include hitting, kicking, shaking, biting, hair pulling, or otherwise causing physical harm</w:t>
      </w:r>
    </w:p>
    <w:p w14:paraId="2138BE54" w14:textId="70BC313C" w:rsidR="00D31029" w:rsidRPr="00EE496B" w:rsidRDefault="008F5BFC" w:rsidP="001D4A61">
      <w:pPr>
        <w:pStyle w:val="ListParagraph"/>
        <w:numPr>
          <w:ilvl w:val="0"/>
          <w:numId w:val="5"/>
        </w:numPr>
        <w:rPr>
          <w:rFonts w:cstheme="minorHAnsi"/>
          <w:sz w:val="24"/>
          <w:szCs w:val="24"/>
        </w:rPr>
      </w:pPr>
      <w:r w:rsidRPr="00EE496B">
        <w:rPr>
          <w:rFonts w:cstheme="minorHAnsi"/>
          <w:sz w:val="24"/>
          <w:szCs w:val="24"/>
        </w:rPr>
        <w:t>s</w:t>
      </w:r>
      <w:r w:rsidR="00413850" w:rsidRPr="00EE496B">
        <w:rPr>
          <w:rFonts w:cstheme="minorHAnsi"/>
          <w:sz w:val="24"/>
          <w:szCs w:val="24"/>
        </w:rPr>
        <w:t>exual violence and harassment</w:t>
      </w:r>
    </w:p>
    <w:p w14:paraId="4B23990D" w14:textId="1637E45C" w:rsidR="001D4A61" w:rsidRPr="00EE496B" w:rsidRDefault="00D31029" w:rsidP="001D4A61">
      <w:pPr>
        <w:pStyle w:val="ListParagraph"/>
        <w:numPr>
          <w:ilvl w:val="0"/>
          <w:numId w:val="5"/>
        </w:numPr>
        <w:autoSpaceDE w:val="0"/>
        <w:autoSpaceDN w:val="0"/>
        <w:adjustRightInd w:val="0"/>
        <w:spacing w:after="0" w:line="240" w:lineRule="auto"/>
        <w:rPr>
          <w:rFonts w:cstheme="minorHAnsi"/>
          <w:color w:val="000000"/>
          <w:sz w:val="24"/>
          <w:szCs w:val="24"/>
        </w:rPr>
      </w:pPr>
      <w:r w:rsidRPr="00EE496B">
        <w:rPr>
          <w:rFonts w:cstheme="minorHAnsi"/>
          <w:color w:val="000000"/>
          <w:sz w:val="24"/>
          <w:szCs w:val="24"/>
        </w:rPr>
        <w:t>causing someone to engage in sexual activity without consent</w:t>
      </w:r>
    </w:p>
    <w:p w14:paraId="797B8A3C" w14:textId="4A3725CF" w:rsidR="00D31029" w:rsidRPr="00EE496B" w:rsidRDefault="001D4A61" w:rsidP="001D4A61">
      <w:pPr>
        <w:pStyle w:val="ListParagraph"/>
        <w:numPr>
          <w:ilvl w:val="0"/>
          <w:numId w:val="5"/>
        </w:numPr>
        <w:autoSpaceDE w:val="0"/>
        <w:autoSpaceDN w:val="0"/>
        <w:adjustRightInd w:val="0"/>
        <w:spacing w:after="0" w:line="240" w:lineRule="auto"/>
        <w:rPr>
          <w:rFonts w:cstheme="minorHAnsi"/>
          <w:color w:val="000000"/>
          <w:sz w:val="24"/>
          <w:szCs w:val="24"/>
        </w:rPr>
      </w:pPr>
      <w:r w:rsidRPr="00EE496B">
        <w:rPr>
          <w:rFonts w:cstheme="minorHAnsi"/>
          <w:color w:val="000000"/>
          <w:sz w:val="24"/>
          <w:szCs w:val="24"/>
        </w:rPr>
        <w:t xml:space="preserve">consensual and non-consensual sharing of nudes and semi </w:t>
      </w:r>
      <w:proofErr w:type="gramStart"/>
      <w:r w:rsidRPr="00EE496B">
        <w:rPr>
          <w:rFonts w:cstheme="minorHAnsi"/>
          <w:color w:val="000000"/>
          <w:sz w:val="24"/>
          <w:szCs w:val="24"/>
        </w:rPr>
        <w:t>nudes</w:t>
      </w:r>
      <w:proofErr w:type="gramEnd"/>
      <w:r w:rsidRPr="00EE496B">
        <w:rPr>
          <w:rFonts w:cstheme="minorHAnsi"/>
          <w:color w:val="000000"/>
          <w:sz w:val="24"/>
          <w:szCs w:val="24"/>
        </w:rPr>
        <w:t xml:space="preserve"> images and or videos (also known as sexting or youth produced sexual imagery)</w:t>
      </w:r>
    </w:p>
    <w:p w14:paraId="475B0A33" w14:textId="083174CD" w:rsidR="00405032" w:rsidRPr="00EE496B" w:rsidRDefault="00405032" w:rsidP="001D4A61">
      <w:pPr>
        <w:pStyle w:val="ListParagraph"/>
        <w:numPr>
          <w:ilvl w:val="0"/>
          <w:numId w:val="5"/>
        </w:numPr>
        <w:autoSpaceDE w:val="0"/>
        <w:autoSpaceDN w:val="0"/>
        <w:adjustRightInd w:val="0"/>
        <w:spacing w:after="0" w:line="240" w:lineRule="auto"/>
        <w:rPr>
          <w:rFonts w:cstheme="minorHAnsi"/>
          <w:color w:val="000000"/>
          <w:sz w:val="24"/>
          <w:szCs w:val="24"/>
        </w:rPr>
      </w:pPr>
      <w:r w:rsidRPr="00EE496B">
        <w:rPr>
          <w:rFonts w:cstheme="minorHAnsi"/>
          <w:color w:val="000000"/>
          <w:sz w:val="24"/>
          <w:szCs w:val="24"/>
        </w:rPr>
        <w:t>causing someone to engage in sexual activity without consent, such as forcing someone to strip, touch themselves sexually, or to engage in sexual activity with a third party</w:t>
      </w:r>
    </w:p>
    <w:p w14:paraId="47D6BDC8" w14:textId="2F2DD26A" w:rsidR="00413850" w:rsidRPr="00EE496B" w:rsidRDefault="008F5BFC" w:rsidP="001D4A61">
      <w:pPr>
        <w:pStyle w:val="ListParagraph"/>
        <w:numPr>
          <w:ilvl w:val="0"/>
          <w:numId w:val="5"/>
        </w:numPr>
        <w:rPr>
          <w:rFonts w:cstheme="minorHAnsi"/>
          <w:sz w:val="24"/>
          <w:szCs w:val="24"/>
        </w:rPr>
      </w:pPr>
      <w:r w:rsidRPr="00EE496B">
        <w:rPr>
          <w:rFonts w:cstheme="minorHAnsi"/>
          <w:sz w:val="24"/>
          <w:szCs w:val="24"/>
        </w:rPr>
        <w:t>u</w:t>
      </w:r>
      <w:r w:rsidR="00413850" w:rsidRPr="00EE496B">
        <w:rPr>
          <w:rFonts w:cstheme="minorHAnsi"/>
          <w:sz w:val="24"/>
          <w:szCs w:val="24"/>
        </w:rPr>
        <w:t>pskirting</w:t>
      </w:r>
      <w:r w:rsidR="00B3402D" w:rsidRPr="00EE496B">
        <w:rPr>
          <w:rFonts w:cstheme="minorHAnsi"/>
          <w:sz w:val="24"/>
          <w:szCs w:val="24"/>
        </w:rPr>
        <w:t xml:space="preserve"> which is a criminal offence </w:t>
      </w:r>
    </w:p>
    <w:p w14:paraId="22C1872C" w14:textId="393D4A48" w:rsidR="00413850" w:rsidRPr="00EE496B" w:rsidRDefault="008F5BFC" w:rsidP="00413850">
      <w:pPr>
        <w:pStyle w:val="ListParagraph"/>
        <w:numPr>
          <w:ilvl w:val="0"/>
          <w:numId w:val="5"/>
        </w:numPr>
        <w:rPr>
          <w:rFonts w:cstheme="minorHAnsi"/>
          <w:sz w:val="24"/>
          <w:szCs w:val="24"/>
        </w:rPr>
      </w:pPr>
      <w:r w:rsidRPr="00EE496B">
        <w:rPr>
          <w:rFonts w:cstheme="minorHAnsi"/>
          <w:sz w:val="24"/>
          <w:szCs w:val="24"/>
        </w:rPr>
        <w:t>i</w:t>
      </w:r>
      <w:r w:rsidR="00413850" w:rsidRPr="00EE496B">
        <w:rPr>
          <w:rFonts w:cstheme="minorHAnsi"/>
          <w:sz w:val="24"/>
          <w:szCs w:val="24"/>
        </w:rPr>
        <w:t xml:space="preserve">nitiation-type violence and rituals </w:t>
      </w:r>
    </w:p>
    <w:p w14:paraId="2DBB50C3" w14:textId="77777777" w:rsidR="002501DC" w:rsidRPr="00EE496B" w:rsidRDefault="006240D0" w:rsidP="00413850">
      <w:pPr>
        <w:rPr>
          <w:rFonts w:cstheme="minorHAnsi"/>
          <w:sz w:val="24"/>
          <w:szCs w:val="24"/>
        </w:rPr>
      </w:pPr>
      <w:r w:rsidRPr="00EE496B">
        <w:rPr>
          <w:rFonts w:cstheme="minorHAnsi"/>
          <w:sz w:val="24"/>
          <w:szCs w:val="24"/>
        </w:rPr>
        <w:t>All</w:t>
      </w:r>
      <w:r w:rsidR="00413850" w:rsidRPr="00EE496B">
        <w:rPr>
          <w:rFonts w:cstheme="minorHAnsi"/>
          <w:sz w:val="24"/>
          <w:szCs w:val="24"/>
        </w:rPr>
        <w:t xml:space="preserve"> the above </w:t>
      </w:r>
      <w:r w:rsidR="00B65B9E" w:rsidRPr="00EE496B">
        <w:rPr>
          <w:rFonts w:cstheme="minorHAnsi"/>
          <w:sz w:val="24"/>
          <w:szCs w:val="24"/>
        </w:rPr>
        <w:t>are examples of abuse and should never be tolerated or passed off as “banter,” “just having a laugh”</w:t>
      </w:r>
      <w:r w:rsidR="00F51AF9" w:rsidRPr="00EE496B">
        <w:rPr>
          <w:rFonts w:cstheme="minorHAnsi"/>
          <w:sz w:val="24"/>
          <w:szCs w:val="24"/>
        </w:rPr>
        <w:t>, “boys will be boys”</w:t>
      </w:r>
      <w:r w:rsidR="00B65B9E" w:rsidRPr="00EE496B">
        <w:rPr>
          <w:rFonts w:cstheme="minorHAnsi"/>
          <w:sz w:val="24"/>
          <w:szCs w:val="24"/>
        </w:rPr>
        <w:t xml:space="preserve"> or “part of growing up”</w:t>
      </w:r>
      <w:r w:rsidR="002501DC" w:rsidRPr="00EE496B">
        <w:rPr>
          <w:rFonts w:cstheme="minorHAnsi"/>
          <w:sz w:val="24"/>
          <w:szCs w:val="24"/>
        </w:rPr>
        <w:t>, as this can lead to a culture of unacceptable behaviours and an unsafe environment for children.</w:t>
      </w:r>
    </w:p>
    <w:p w14:paraId="0CB31234" w14:textId="06160490" w:rsidR="004E175F" w:rsidRPr="00EE496B" w:rsidRDefault="004E175F" w:rsidP="00413850">
      <w:pPr>
        <w:rPr>
          <w:rFonts w:cstheme="minorHAnsi"/>
          <w:sz w:val="24"/>
          <w:szCs w:val="24"/>
        </w:rPr>
      </w:pPr>
      <w:r w:rsidRPr="00EE496B">
        <w:rPr>
          <w:rFonts w:cstheme="minorHAnsi"/>
          <w:sz w:val="24"/>
          <w:szCs w:val="24"/>
        </w:rPr>
        <w:t>We recognise</w:t>
      </w:r>
      <w:r w:rsidR="00EC1D20" w:rsidRPr="00EE496B">
        <w:rPr>
          <w:rFonts w:cstheme="minorHAnsi"/>
          <w:sz w:val="24"/>
          <w:szCs w:val="24"/>
        </w:rPr>
        <w:t xml:space="preserve"> that</w:t>
      </w:r>
      <w:r w:rsidRPr="00EE496B">
        <w:rPr>
          <w:rFonts w:cstheme="minorHAnsi"/>
          <w:sz w:val="24"/>
          <w:szCs w:val="24"/>
        </w:rPr>
        <w:t xml:space="preserve"> the gendered nature of </w:t>
      </w:r>
      <w:r w:rsidR="00D82F55" w:rsidRPr="00EE496B">
        <w:rPr>
          <w:rFonts w:cstheme="minorHAnsi"/>
          <w:sz w:val="24"/>
          <w:szCs w:val="24"/>
        </w:rPr>
        <w:t>child</w:t>
      </w:r>
      <w:r w:rsidR="00C23B0F" w:rsidRPr="00EE496B">
        <w:rPr>
          <w:rFonts w:cstheme="minorHAnsi"/>
          <w:sz w:val="24"/>
          <w:szCs w:val="24"/>
        </w:rPr>
        <w:t>-</w:t>
      </w:r>
      <w:r w:rsidR="00D82F55" w:rsidRPr="00EE496B">
        <w:rPr>
          <w:rFonts w:cstheme="minorHAnsi"/>
          <w:sz w:val="24"/>
          <w:szCs w:val="24"/>
        </w:rPr>
        <w:t>on</w:t>
      </w:r>
      <w:r w:rsidR="00C23B0F" w:rsidRPr="00EE496B">
        <w:rPr>
          <w:rFonts w:cstheme="minorHAnsi"/>
          <w:sz w:val="24"/>
          <w:szCs w:val="24"/>
        </w:rPr>
        <w:t>-</w:t>
      </w:r>
      <w:r w:rsidR="00D82F55" w:rsidRPr="00EE496B">
        <w:rPr>
          <w:rFonts w:cstheme="minorHAnsi"/>
          <w:sz w:val="24"/>
          <w:szCs w:val="24"/>
        </w:rPr>
        <w:t xml:space="preserve">child </w:t>
      </w:r>
      <w:r w:rsidRPr="00EE496B">
        <w:rPr>
          <w:rFonts w:cstheme="minorHAnsi"/>
          <w:sz w:val="24"/>
          <w:szCs w:val="24"/>
        </w:rPr>
        <w:t xml:space="preserve">abuse makes it more likely that girls will be victims and </w:t>
      </w:r>
      <w:proofErr w:type="gramStart"/>
      <w:r w:rsidRPr="00EE496B">
        <w:rPr>
          <w:rFonts w:cstheme="minorHAnsi"/>
          <w:sz w:val="24"/>
          <w:szCs w:val="24"/>
        </w:rPr>
        <w:t>boys</w:t>
      </w:r>
      <w:proofErr w:type="gramEnd"/>
      <w:r w:rsidRPr="00EE496B">
        <w:rPr>
          <w:rFonts w:cstheme="minorHAnsi"/>
          <w:sz w:val="24"/>
          <w:szCs w:val="24"/>
        </w:rPr>
        <w:t xml:space="preserve"> perpetrators</w:t>
      </w:r>
      <w:r w:rsidR="00594F35" w:rsidRPr="00EE496B">
        <w:rPr>
          <w:rFonts w:cstheme="minorHAnsi"/>
          <w:sz w:val="24"/>
          <w:szCs w:val="24"/>
        </w:rPr>
        <w:t xml:space="preserve"> but all reports will be taken seriously</w:t>
      </w:r>
      <w:r w:rsidRPr="00EE496B">
        <w:rPr>
          <w:rFonts w:cstheme="minorHAnsi"/>
          <w:sz w:val="24"/>
          <w:szCs w:val="24"/>
        </w:rPr>
        <w:t>.</w:t>
      </w:r>
      <w:r w:rsidR="001D63D8" w:rsidRPr="00EE496B">
        <w:rPr>
          <w:rFonts w:cstheme="minorHAnsi"/>
          <w:sz w:val="24"/>
          <w:szCs w:val="24"/>
        </w:rPr>
        <w:t xml:space="preserve"> </w:t>
      </w:r>
      <w:r w:rsidR="00AC37FC" w:rsidRPr="00EE496B">
        <w:rPr>
          <w:rFonts w:cstheme="minorHAnsi"/>
          <w:sz w:val="24"/>
          <w:szCs w:val="24"/>
        </w:rPr>
        <w:t>All concerns should be passed onto the DSL (or a deputy).</w:t>
      </w:r>
    </w:p>
    <w:p w14:paraId="06D08556" w14:textId="2491F432" w:rsidR="00BD404B" w:rsidRPr="00EE496B" w:rsidRDefault="00246437" w:rsidP="003E486A">
      <w:pPr>
        <w:pStyle w:val="Default"/>
        <w:rPr>
          <w:rFonts w:asciiTheme="minorHAnsi" w:hAnsiTheme="minorHAnsi" w:cstheme="minorHAnsi"/>
        </w:rPr>
      </w:pPr>
      <w:r w:rsidRPr="00EE496B">
        <w:rPr>
          <w:rFonts w:asciiTheme="minorHAnsi" w:hAnsiTheme="minorHAnsi" w:cstheme="minorHAnsi"/>
        </w:rPr>
        <w:lastRenderedPageBreak/>
        <w:t xml:space="preserve">We minimise the risk of </w:t>
      </w:r>
      <w:r w:rsidR="00D82F55" w:rsidRPr="00EE496B">
        <w:rPr>
          <w:rFonts w:asciiTheme="minorHAnsi" w:hAnsiTheme="minorHAnsi" w:cstheme="minorHAnsi"/>
        </w:rPr>
        <w:t>child-on-child</w:t>
      </w:r>
      <w:r w:rsidRPr="00EE496B">
        <w:rPr>
          <w:rFonts w:asciiTheme="minorHAnsi" w:hAnsiTheme="minorHAnsi" w:cstheme="minorHAnsi"/>
        </w:rPr>
        <w:t xml:space="preserve"> abuse through our extensive PSHE curriculum and pastoral programmes, including </w:t>
      </w:r>
      <w:r w:rsidR="00297ACD" w:rsidRPr="00EE496B">
        <w:rPr>
          <w:rFonts w:asciiTheme="minorHAnsi" w:hAnsiTheme="minorHAnsi" w:cstheme="minorHAnsi"/>
        </w:rPr>
        <w:t xml:space="preserve">form time </w:t>
      </w:r>
      <w:r w:rsidRPr="00EE496B">
        <w:rPr>
          <w:rFonts w:asciiTheme="minorHAnsi" w:hAnsiTheme="minorHAnsi" w:cstheme="minorHAnsi"/>
        </w:rPr>
        <w:t>and other key messages.</w:t>
      </w:r>
      <w:r w:rsidR="00A633EF" w:rsidRPr="00EE496B">
        <w:rPr>
          <w:rFonts w:asciiTheme="minorHAnsi" w:hAnsiTheme="minorHAnsi" w:cstheme="minorHAnsi"/>
        </w:rPr>
        <w:t xml:space="preserve"> </w:t>
      </w:r>
      <w:r w:rsidR="002C2800" w:rsidRPr="00EE496B">
        <w:rPr>
          <w:rFonts w:asciiTheme="minorHAnsi" w:hAnsiTheme="minorHAnsi" w:cstheme="minorHAnsi"/>
        </w:rPr>
        <w:t>All</w:t>
      </w:r>
      <w:r w:rsidR="002C2800" w:rsidRPr="00EE496B">
        <w:rPr>
          <w:rFonts w:asciiTheme="minorHAnsi" w:hAnsiTheme="minorHAnsi" w:cstheme="minorHAnsi"/>
          <w:b/>
          <w:bCs/>
        </w:rPr>
        <w:t xml:space="preserve"> </w:t>
      </w:r>
      <w:r w:rsidR="002C2800" w:rsidRPr="00EE496B">
        <w:rPr>
          <w:rFonts w:asciiTheme="minorHAnsi" w:hAnsiTheme="minorHAnsi" w:cstheme="minorHAnsi"/>
        </w:rPr>
        <w:t>staff understand the importance of challenging inappropriate behaviours betwee</w:t>
      </w:r>
      <w:r w:rsidR="00A633EF" w:rsidRPr="00EE496B">
        <w:rPr>
          <w:rFonts w:asciiTheme="minorHAnsi" w:hAnsiTheme="minorHAnsi" w:cstheme="minorHAnsi"/>
        </w:rPr>
        <w:t xml:space="preserve">n </w:t>
      </w:r>
      <w:r w:rsidR="002C2800" w:rsidRPr="00EE496B">
        <w:rPr>
          <w:rFonts w:asciiTheme="minorHAnsi" w:hAnsiTheme="minorHAnsi" w:cstheme="minorHAnsi"/>
        </w:rPr>
        <w:t>peers</w:t>
      </w:r>
      <w:r w:rsidR="00102C55" w:rsidRPr="00EE496B">
        <w:rPr>
          <w:rFonts w:asciiTheme="minorHAnsi" w:hAnsiTheme="minorHAnsi" w:cstheme="minorHAnsi"/>
        </w:rPr>
        <w:t xml:space="preserve"> and their role in preventing and </w:t>
      </w:r>
      <w:r w:rsidR="008A21F2" w:rsidRPr="00EE496B">
        <w:rPr>
          <w:rFonts w:asciiTheme="minorHAnsi" w:hAnsiTheme="minorHAnsi" w:cstheme="minorHAnsi"/>
        </w:rPr>
        <w:t xml:space="preserve">responding to </w:t>
      </w:r>
      <w:r w:rsidR="00C51273" w:rsidRPr="00EE496B">
        <w:rPr>
          <w:rFonts w:asciiTheme="minorHAnsi" w:hAnsiTheme="minorHAnsi" w:cstheme="minorHAnsi"/>
        </w:rPr>
        <w:t>child-on-child</w:t>
      </w:r>
      <w:r w:rsidR="008A21F2" w:rsidRPr="00EE496B">
        <w:rPr>
          <w:rFonts w:asciiTheme="minorHAnsi" w:hAnsiTheme="minorHAnsi" w:cstheme="minorHAnsi"/>
        </w:rPr>
        <w:t xml:space="preserve"> abuse</w:t>
      </w:r>
      <w:r w:rsidR="002C2800" w:rsidRPr="00EE496B">
        <w:rPr>
          <w:rFonts w:asciiTheme="minorHAnsi" w:hAnsiTheme="minorHAnsi" w:cstheme="minorHAnsi"/>
        </w:rPr>
        <w:t xml:space="preserve">. Our staff </w:t>
      </w:r>
      <w:r w:rsidR="00BD404B" w:rsidRPr="00EE496B">
        <w:rPr>
          <w:rFonts w:asciiTheme="minorHAnsi" w:hAnsiTheme="minorHAnsi" w:cstheme="minorHAnsi"/>
        </w:rPr>
        <w:t xml:space="preserve">understand that even if there are no reports of </w:t>
      </w:r>
      <w:r w:rsidR="00C51273" w:rsidRPr="00EE496B">
        <w:rPr>
          <w:rFonts w:asciiTheme="minorHAnsi" w:hAnsiTheme="minorHAnsi" w:cstheme="minorHAnsi"/>
        </w:rPr>
        <w:t>child-on-child</w:t>
      </w:r>
      <w:r w:rsidR="00BD404B" w:rsidRPr="00EE496B">
        <w:rPr>
          <w:rFonts w:asciiTheme="minorHAnsi" w:hAnsiTheme="minorHAnsi" w:cstheme="minorHAnsi"/>
        </w:rPr>
        <w:t xml:space="preserve"> abuse in </w:t>
      </w:r>
      <w:r w:rsidR="00D57557" w:rsidRPr="00EE496B">
        <w:rPr>
          <w:rFonts w:asciiTheme="minorHAnsi" w:hAnsiTheme="minorHAnsi" w:cstheme="minorHAnsi"/>
        </w:rPr>
        <w:t xml:space="preserve">our school, </w:t>
      </w:r>
      <w:r w:rsidR="00BD404B" w:rsidRPr="00EE496B">
        <w:rPr>
          <w:rFonts w:asciiTheme="minorHAnsi" w:hAnsiTheme="minorHAnsi" w:cstheme="minorHAnsi"/>
        </w:rPr>
        <w:t xml:space="preserve">it does not mean </w:t>
      </w:r>
      <w:r w:rsidR="00C51273" w:rsidRPr="00EE496B">
        <w:rPr>
          <w:rFonts w:asciiTheme="minorHAnsi" w:hAnsiTheme="minorHAnsi" w:cstheme="minorHAnsi"/>
        </w:rPr>
        <w:t>child-on-child</w:t>
      </w:r>
      <w:r w:rsidR="008A21F2" w:rsidRPr="00EE496B">
        <w:rPr>
          <w:rFonts w:asciiTheme="minorHAnsi" w:hAnsiTheme="minorHAnsi" w:cstheme="minorHAnsi"/>
        </w:rPr>
        <w:t xml:space="preserve"> abuse </w:t>
      </w:r>
      <w:r w:rsidR="00BD404B" w:rsidRPr="00EE496B">
        <w:rPr>
          <w:rFonts w:asciiTheme="minorHAnsi" w:hAnsiTheme="minorHAnsi" w:cstheme="minorHAnsi"/>
        </w:rPr>
        <w:t>is not happening</w:t>
      </w:r>
      <w:r w:rsidR="008A21F2" w:rsidRPr="00EE496B">
        <w:rPr>
          <w:rFonts w:asciiTheme="minorHAnsi" w:hAnsiTheme="minorHAnsi" w:cstheme="minorHAnsi"/>
        </w:rPr>
        <w:t>-</w:t>
      </w:r>
      <w:r w:rsidR="00BD404B" w:rsidRPr="00EE496B">
        <w:rPr>
          <w:rFonts w:asciiTheme="minorHAnsi" w:hAnsiTheme="minorHAnsi" w:cstheme="minorHAnsi"/>
        </w:rPr>
        <w:t>it may be the case that it is just not being reported.</w:t>
      </w:r>
      <w:r w:rsidR="0097015B" w:rsidRPr="00EE496B">
        <w:rPr>
          <w:rFonts w:asciiTheme="minorHAnsi" w:hAnsiTheme="minorHAnsi" w:cstheme="minorHAnsi"/>
        </w:rPr>
        <w:t xml:space="preserve"> Children can </w:t>
      </w:r>
      <w:r w:rsidR="003F5729" w:rsidRPr="00EE496B">
        <w:rPr>
          <w:rFonts w:asciiTheme="minorHAnsi" w:hAnsiTheme="minorHAnsi" w:cstheme="minorHAnsi"/>
        </w:rPr>
        <w:t xml:space="preserve">report any </w:t>
      </w:r>
      <w:r w:rsidR="00C51273" w:rsidRPr="00EE496B">
        <w:rPr>
          <w:rFonts w:asciiTheme="minorHAnsi" w:hAnsiTheme="minorHAnsi" w:cstheme="minorHAnsi"/>
        </w:rPr>
        <w:t>child-on-child</w:t>
      </w:r>
      <w:r w:rsidR="003F5729" w:rsidRPr="00EE496B">
        <w:rPr>
          <w:rFonts w:asciiTheme="minorHAnsi" w:hAnsiTheme="minorHAnsi" w:cstheme="minorHAnsi"/>
        </w:rPr>
        <w:t xml:space="preserve"> abuse </w:t>
      </w:r>
      <w:r w:rsidR="00297ACD" w:rsidRPr="00EE496B">
        <w:rPr>
          <w:rFonts w:asciiTheme="minorHAnsi" w:hAnsiTheme="minorHAnsi" w:cstheme="minorHAnsi"/>
        </w:rPr>
        <w:t>to the DSL, DDSL or any member of staff whom they feel comfortable with.</w:t>
      </w:r>
    </w:p>
    <w:p w14:paraId="3B2ADEAF" w14:textId="0897F68F" w:rsidR="002C2800" w:rsidRPr="00EE496B" w:rsidRDefault="002C2800" w:rsidP="002C2800">
      <w:pPr>
        <w:autoSpaceDE w:val="0"/>
        <w:autoSpaceDN w:val="0"/>
        <w:adjustRightInd w:val="0"/>
        <w:spacing w:after="0" w:line="240" w:lineRule="auto"/>
        <w:rPr>
          <w:rFonts w:cstheme="minorHAnsi"/>
          <w:b/>
          <w:bCs/>
          <w:color w:val="000000"/>
          <w:sz w:val="24"/>
          <w:szCs w:val="24"/>
        </w:rPr>
      </w:pPr>
    </w:p>
    <w:p w14:paraId="1CA425DF" w14:textId="25FDFE52" w:rsidR="00992D9B" w:rsidRPr="00EE496B" w:rsidRDefault="00246437" w:rsidP="00413850">
      <w:pPr>
        <w:rPr>
          <w:rFonts w:cstheme="minorHAnsi"/>
          <w:sz w:val="24"/>
          <w:szCs w:val="24"/>
        </w:rPr>
      </w:pPr>
      <w:r w:rsidRPr="00EE496B">
        <w:rPr>
          <w:rFonts w:cstheme="minorHAnsi"/>
          <w:sz w:val="24"/>
          <w:szCs w:val="24"/>
        </w:rPr>
        <w:t xml:space="preserve">Any cases of </w:t>
      </w:r>
      <w:r w:rsidR="00C51273" w:rsidRPr="00EE496B">
        <w:rPr>
          <w:rFonts w:cstheme="minorHAnsi"/>
          <w:sz w:val="24"/>
          <w:szCs w:val="24"/>
        </w:rPr>
        <w:t>child-on-child</w:t>
      </w:r>
      <w:r w:rsidRPr="00EE496B">
        <w:rPr>
          <w:rFonts w:cstheme="minorHAnsi"/>
          <w:sz w:val="24"/>
          <w:szCs w:val="24"/>
        </w:rPr>
        <w:t xml:space="preserve"> abuse will be thoroughly investigated, with the victim</w:t>
      </w:r>
      <w:r w:rsidR="00BF2502" w:rsidRPr="00EE496B">
        <w:rPr>
          <w:rFonts w:cstheme="minorHAnsi"/>
          <w:sz w:val="24"/>
          <w:szCs w:val="24"/>
        </w:rPr>
        <w:t xml:space="preserve"> always being taken seriously and </w:t>
      </w:r>
      <w:r w:rsidR="006057FC" w:rsidRPr="00EE496B">
        <w:rPr>
          <w:rFonts w:cstheme="minorHAnsi"/>
          <w:sz w:val="24"/>
          <w:szCs w:val="24"/>
        </w:rPr>
        <w:t xml:space="preserve">both the victim and alleged perpetrator </w:t>
      </w:r>
      <w:r w:rsidR="00BF2502" w:rsidRPr="00EE496B">
        <w:rPr>
          <w:rFonts w:cstheme="minorHAnsi"/>
          <w:sz w:val="24"/>
          <w:szCs w:val="24"/>
        </w:rPr>
        <w:t xml:space="preserve">given appropriate support. </w:t>
      </w:r>
      <w:r w:rsidR="00D171DF" w:rsidRPr="00EE496B">
        <w:rPr>
          <w:rFonts w:cstheme="minorHAnsi"/>
          <w:sz w:val="24"/>
          <w:szCs w:val="24"/>
        </w:rPr>
        <w:t xml:space="preserve">Support will take the child’s wishes into account and </w:t>
      </w:r>
      <w:r w:rsidR="00860C5E" w:rsidRPr="00EE496B">
        <w:rPr>
          <w:rFonts w:cstheme="minorHAnsi"/>
          <w:sz w:val="24"/>
          <w:szCs w:val="24"/>
        </w:rPr>
        <w:t>may</w:t>
      </w:r>
      <w:r w:rsidR="00D171DF" w:rsidRPr="00EE496B">
        <w:rPr>
          <w:rFonts w:cstheme="minorHAnsi"/>
          <w:sz w:val="24"/>
          <w:szCs w:val="24"/>
        </w:rPr>
        <w:t xml:space="preserve"> include </w:t>
      </w:r>
      <w:r w:rsidR="00D41E8D" w:rsidRPr="00EE496B">
        <w:rPr>
          <w:rFonts w:cstheme="minorHAnsi"/>
          <w:sz w:val="24"/>
          <w:szCs w:val="24"/>
        </w:rPr>
        <w:t xml:space="preserve">increased </w:t>
      </w:r>
      <w:r w:rsidR="00D171DF" w:rsidRPr="00EE496B">
        <w:rPr>
          <w:rFonts w:cstheme="minorHAnsi"/>
          <w:sz w:val="24"/>
          <w:szCs w:val="24"/>
        </w:rPr>
        <w:t>pastoral support, a mentor</w:t>
      </w:r>
      <w:r w:rsidR="00D41E8D" w:rsidRPr="00EE496B">
        <w:rPr>
          <w:rFonts w:cstheme="minorHAnsi"/>
          <w:sz w:val="24"/>
          <w:szCs w:val="24"/>
        </w:rPr>
        <w:t xml:space="preserve">, </w:t>
      </w:r>
      <w:r w:rsidR="00D171DF" w:rsidRPr="00EE496B">
        <w:rPr>
          <w:rFonts w:cstheme="minorHAnsi"/>
          <w:sz w:val="24"/>
          <w:szCs w:val="24"/>
        </w:rPr>
        <w:t>access to counselling</w:t>
      </w:r>
      <w:r w:rsidR="00D41E8D" w:rsidRPr="00EE496B">
        <w:rPr>
          <w:rFonts w:cstheme="minorHAnsi"/>
          <w:sz w:val="24"/>
          <w:szCs w:val="24"/>
        </w:rPr>
        <w:t xml:space="preserve"> and a referral to external services</w:t>
      </w:r>
      <w:r w:rsidR="00D171DF" w:rsidRPr="00EE496B">
        <w:rPr>
          <w:rFonts w:cstheme="minorHAnsi"/>
          <w:sz w:val="24"/>
          <w:szCs w:val="24"/>
        </w:rPr>
        <w:t xml:space="preserve">. </w:t>
      </w:r>
      <w:r w:rsidR="00BF2502" w:rsidRPr="00EE496B">
        <w:rPr>
          <w:rFonts w:cstheme="minorHAnsi"/>
          <w:sz w:val="24"/>
          <w:szCs w:val="24"/>
        </w:rPr>
        <w:t xml:space="preserve">We will liaise with the police and </w:t>
      </w:r>
      <w:r w:rsidR="00797C8B" w:rsidRPr="00EE496B">
        <w:rPr>
          <w:rFonts w:cstheme="minorHAnsi"/>
          <w:sz w:val="24"/>
          <w:szCs w:val="24"/>
        </w:rPr>
        <w:t>children’s social care as necessary</w:t>
      </w:r>
      <w:r w:rsidR="00FE66F6" w:rsidRPr="00EE496B">
        <w:rPr>
          <w:rFonts w:cstheme="minorHAnsi"/>
          <w:sz w:val="24"/>
          <w:szCs w:val="24"/>
        </w:rPr>
        <w:t xml:space="preserve">. </w:t>
      </w:r>
      <w:r w:rsidR="00E058B5" w:rsidRPr="00EE496B">
        <w:rPr>
          <w:rFonts w:cstheme="minorHAnsi"/>
          <w:sz w:val="24"/>
          <w:szCs w:val="24"/>
        </w:rPr>
        <w:t>Where there has been a report of sexual violence, an immediate risk assessment will be made</w:t>
      </w:r>
      <w:r w:rsidR="00A756C4" w:rsidRPr="00EE496B">
        <w:rPr>
          <w:rFonts w:cstheme="minorHAnsi"/>
          <w:sz w:val="24"/>
          <w:szCs w:val="24"/>
        </w:rPr>
        <w:t xml:space="preserve">, considering the needs of the victim, the alleged </w:t>
      </w:r>
      <w:r w:rsidR="00896406" w:rsidRPr="00EE496B">
        <w:rPr>
          <w:rFonts w:cstheme="minorHAnsi"/>
          <w:sz w:val="24"/>
          <w:szCs w:val="24"/>
        </w:rPr>
        <w:t>perpetrator,</w:t>
      </w:r>
      <w:r w:rsidR="00A756C4" w:rsidRPr="00EE496B">
        <w:rPr>
          <w:rFonts w:cstheme="minorHAnsi"/>
          <w:sz w:val="24"/>
          <w:szCs w:val="24"/>
        </w:rPr>
        <w:t xml:space="preserve"> and our other pupils.</w:t>
      </w:r>
      <w:r w:rsidR="005B764C" w:rsidRPr="00EE496B">
        <w:rPr>
          <w:rFonts w:cstheme="minorHAnsi"/>
          <w:sz w:val="24"/>
          <w:szCs w:val="24"/>
        </w:rPr>
        <w:t xml:space="preserve"> All allegations of </w:t>
      </w:r>
      <w:r w:rsidR="006A08E8" w:rsidRPr="00EE496B">
        <w:rPr>
          <w:rFonts w:cstheme="minorHAnsi"/>
          <w:sz w:val="24"/>
          <w:szCs w:val="24"/>
        </w:rPr>
        <w:t>child-on-child</w:t>
      </w:r>
      <w:r w:rsidR="005B764C" w:rsidRPr="00EE496B">
        <w:rPr>
          <w:rFonts w:cstheme="minorHAnsi"/>
          <w:sz w:val="24"/>
          <w:szCs w:val="24"/>
        </w:rPr>
        <w:t xml:space="preserve"> abuse will be recorded in our safeguarding files.</w:t>
      </w:r>
    </w:p>
    <w:p w14:paraId="1A3B6B02" w14:textId="6131670E" w:rsidR="00684A00" w:rsidRPr="00EE496B" w:rsidRDefault="004911AA" w:rsidP="00C1469F">
      <w:pPr>
        <w:rPr>
          <w:rFonts w:cstheme="minorHAnsi"/>
          <w:b/>
          <w:bCs/>
          <w:sz w:val="24"/>
          <w:szCs w:val="24"/>
        </w:rPr>
      </w:pPr>
      <w:r w:rsidRPr="00EE496B">
        <w:rPr>
          <w:rFonts w:cstheme="minorHAnsi"/>
          <w:sz w:val="24"/>
          <w:szCs w:val="24"/>
        </w:rPr>
        <w:t>In cases where nudes or semi-nudes have been shared, we follow guidance given to schools and colleges by the UK Council for Internet Safety (UKCIS): Sharing nudes and semi-nudes (December 2020)</w:t>
      </w:r>
      <w:r w:rsidR="004A7AC6" w:rsidRPr="00EE496B">
        <w:rPr>
          <w:rFonts w:cstheme="minorHAnsi"/>
          <w:sz w:val="24"/>
          <w:szCs w:val="24"/>
        </w:rPr>
        <w:t>.</w:t>
      </w:r>
    </w:p>
    <w:p w14:paraId="271886D3" w14:textId="490DB914" w:rsidR="00F32305" w:rsidRPr="001F405C" w:rsidRDefault="006240D0" w:rsidP="00A91DC2">
      <w:pPr>
        <w:rPr>
          <w:rFonts w:cstheme="minorHAnsi"/>
          <w:sz w:val="20"/>
          <w:szCs w:val="20"/>
        </w:rPr>
      </w:pPr>
      <w:r w:rsidRPr="00EE496B">
        <w:rPr>
          <w:rFonts w:cstheme="minorHAnsi"/>
          <w:sz w:val="24"/>
          <w:szCs w:val="24"/>
        </w:rPr>
        <w:t>We record these incidents in line with our normal record-keeping process</w:t>
      </w:r>
      <w:r w:rsidR="002576F5" w:rsidRPr="00EE496B">
        <w:rPr>
          <w:rFonts w:cstheme="minorHAnsi"/>
          <w:sz w:val="24"/>
          <w:szCs w:val="24"/>
        </w:rPr>
        <w:t xml:space="preserve">. Staff must record their concern or the disclosure using </w:t>
      </w:r>
      <w:r w:rsidR="00EF106F" w:rsidRPr="00EE496B">
        <w:rPr>
          <w:rFonts w:cstheme="minorHAnsi"/>
          <w:sz w:val="24"/>
          <w:szCs w:val="24"/>
        </w:rPr>
        <w:t>our online portal.</w:t>
      </w:r>
      <w:r w:rsidR="002576F5" w:rsidRPr="001F405C">
        <w:rPr>
          <w:rFonts w:cstheme="minorHAnsi"/>
          <w:sz w:val="20"/>
          <w:szCs w:val="20"/>
        </w:rPr>
        <w:t xml:space="preserve"> </w:t>
      </w:r>
      <w:r w:rsidR="00F32305" w:rsidRPr="001F405C">
        <w:rPr>
          <w:rFonts w:cstheme="minorHAnsi"/>
          <w:sz w:val="20"/>
          <w:szCs w:val="20"/>
        </w:rPr>
        <w:br w:type="page"/>
      </w:r>
    </w:p>
    <w:p w14:paraId="3EB57A49" w14:textId="4AD67F6B" w:rsidR="007B26BC" w:rsidRPr="00B5069A" w:rsidRDefault="007B26BC" w:rsidP="00A02BDB">
      <w:pPr>
        <w:pStyle w:val="Heading1"/>
        <w:numPr>
          <w:ilvl w:val="0"/>
          <w:numId w:val="27"/>
        </w:numPr>
        <w:spacing w:after="103"/>
        <w:rPr>
          <w:color w:val="auto"/>
        </w:rPr>
      </w:pPr>
      <w:bookmarkStart w:id="16" w:name="_Toc178335810"/>
      <w:r>
        <w:rPr>
          <w:color w:val="auto"/>
        </w:rPr>
        <w:lastRenderedPageBreak/>
        <w:t>Appendix 1: Types of abuse and safeguarding concerns</w:t>
      </w:r>
      <w:bookmarkEnd w:id="16"/>
    </w:p>
    <w:p w14:paraId="206FA57C" w14:textId="77777777" w:rsidR="007B26BC" w:rsidRDefault="007B26BC" w:rsidP="0044724E">
      <w:pPr>
        <w:rPr>
          <w:rFonts w:cstheme="minorHAnsi"/>
          <w:b/>
          <w:sz w:val="20"/>
          <w:szCs w:val="20"/>
        </w:rPr>
      </w:pPr>
    </w:p>
    <w:p w14:paraId="13D3DFEA" w14:textId="21E31A2B" w:rsidR="0044724E" w:rsidRPr="007B26BC" w:rsidRDefault="0044724E" w:rsidP="0044724E">
      <w:pPr>
        <w:rPr>
          <w:rFonts w:cstheme="minorHAnsi"/>
          <w:sz w:val="24"/>
          <w:szCs w:val="24"/>
        </w:rPr>
      </w:pPr>
      <w:r w:rsidRPr="007B26BC">
        <w:rPr>
          <w:rFonts w:cstheme="minorHAnsi"/>
          <w:sz w:val="24"/>
          <w:szCs w:val="24"/>
        </w:rPr>
        <w:t>KCSIE splits abuse into four main categories:</w:t>
      </w:r>
    </w:p>
    <w:p w14:paraId="4241CA7B" w14:textId="77777777" w:rsidR="0044724E" w:rsidRPr="007B26BC" w:rsidRDefault="0044724E" w:rsidP="0044724E">
      <w:pPr>
        <w:autoSpaceDE w:val="0"/>
        <w:autoSpaceDN w:val="0"/>
        <w:adjustRightInd w:val="0"/>
        <w:spacing w:after="0" w:line="240" w:lineRule="auto"/>
        <w:rPr>
          <w:rFonts w:cstheme="minorHAnsi"/>
          <w:sz w:val="24"/>
          <w:szCs w:val="24"/>
        </w:rPr>
      </w:pPr>
      <w:r w:rsidRPr="007B26BC">
        <w:rPr>
          <w:rFonts w:cstheme="minorHAnsi"/>
          <w:b/>
          <w:bCs/>
          <w:sz w:val="24"/>
          <w:szCs w:val="24"/>
        </w:rPr>
        <w:t>Physical abuse</w:t>
      </w:r>
      <w:r w:rsidRPr="007B26BC">
        <w:rPr>
          <w:rFonts w:cstheme="minorHAnsi"/>
          <w:sz w:val="24"/>
          <w:szCs w:val="24"/>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101AC8B" w14:textId="77777777" w:rsidR="0044724E" w:rsidRPr="007B26BC" w:rsidRDefault="0044724E" w:rsidP="0044724E">
      <w:pPr>
        <w:autoSpaceDE w:val="0"/>
        <w:autoSpaceDN w:val="0"/>
        <w:adjustRightInd w:val="0"/>
        <w:spacing w:after="0" w:line="240" w:lineRule="auto"/>
        <w:rPr>
          <w:rFonts w:cstheme="minorHAnsi"/>
          <w:sz w:val="24"/>
          <w:szCs w:val="24"/>
        </w:rPr>
      </w:pPr>
    </w:p>
    <w:p w14:paraId="684544DC" w14:textId="77777777" w:rsidR="0044724E" w:rsidRPr="007B26BC" w:rsidRDefault="0044724E" w:rsidP="0044724E">
      <w:pPr>
        <w:autoSpaceDE w:val="0"/>
        <w:autoSpaceDN w:val="0"/>
        <w:adjustRightInd w:val="0"/>
        <w:spacing w:after="0" w:line="240" w:lineRule="auto"/>
        <w:rPr>
          <w:rFonts w:cstheme="minorHAnsi"/>
          <w:sz w:val="24"/>
          <w:szCs w:val="24"/>
        </w:rPr>
      </w:pPr>
      <w:r w:rsidRPr="007B26BC">
        <w:rPr>
          <w:rFonts w:cstheme="minorHAnsi"/>
          <w:b/>
          <w:bCs/>
          <w:sz w:val="24"/>
          <w:szCs w:val="24"/>
        </w:rPr>
        <w:t>Emotional abuse</w:t>
      </w:r>
      <w:r w:rsidRPr="007B26BC">
        <w:rPr>
          <w:rFonts w:cstheme="minorHAnsi"/>
          <w:sz w:val="24"/>
          <w:szCs w:val="24"/>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proofErr w:type="gramStart"/>
      <w:r w:rsidRPr="007B26BC">
        <w:rPr>
          <w:rFonts w:cstheme="minorHAnsi"/>
          <w:sz w:val="24"/>
          <w:szCs w:val="24"/>
        </w:rPr>
        <w:t>learning, or</w:t>
      </w:r>
      <w:proofErr w:type="gramEnd"/>
      <w:r w:rsidRPr="007B26BC">
        <w:rPr>
          <w:rFonts w:cstheme="minorHAnsi"/>
          <w:sz w:val="24"/>
          <w:szCs w:val="24"/>
        </w:rPr>
        <w:t xml:space="preserve">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w:t>
      </w:r>
    </w:p>
    <w:p w14:paraId="446F8935" w14:textId="77777777" w:rsidR="0044724E" w:rsidRPr="007B26BC" w:rsidRDefault="0044724E" w:rsidP="0044724E">
      <w:pPr>
        <w:autoSpaceDE w:val="0"/>
        <w:autoSpaceDN w:val="0"/>
        <w:adjustRightInd w:val="0"/>
        <w:spacing w:after="0" w:line="240" w:lineRule="auto"/>
        <w:rPr>
          <w:rFonts w:cstheme="minorHAnsi"/>
          <w:sz w:val="24"/>
          <w:szCs w:val="24"/>
        </w:rPr>
      </w:pPr>
    </w:p>
    <w:p w14:paraId="05EF9591" w14:textId="77777777" w:rsidR="0044724E" w:rsidRPr="007B26BC" w:rsidRDefault="0044724E" w:rsidP="0044724E">
      <w:pPr>
        <w:autoSpaceDE w:val="0"/>
        <w:autoSpaceDN w:val="0"/>
        <w:adjustRightInd w:val="0"/>
        <w:spacing w:after="0" w:line="240" w:lineRule="auto"/>
        <w:rPr>
          <w:rFonts w:cstheme="minorHAnsi"/>
          <w:sz w:val="24"/>
          <w:szCs w:val="24"/>
        </w:rPr>
      </w:pPr>
      <w:r w:rsidRPr="007B26BC">
        <w:rPr>
          <w:rFonts w:cstheme="minorHAnsi"/>
          <w:b/>
          <w:bCs/>
          <w:sz w:val="24"/>
          <w:szCs w:val="24"/>
        </w:rPr>
        <w:t>Sexual abuse</w:t>
      </w:r>
      <w:r w:rsidRPr="007B26BC">
        <w:rPr>
          <w:rFonts w:cstheme="minorHAnsi"/>
          <w:sz w:val="24"/>
          <w:szCs w:val="24"/>
        </w:rPr>
        <w:t xml:space="preserve">: involves forcing or enticing a child or young person to take part in sexual activities, not necessarily involving a high level of violence, </w:t>
      </w:r>
      <w:proofErr w:type="gramStart"/>
      <w:r w:rsidRPr="007B26BC">
        <w:rPr>
          <w:rFonts w:cstheme="minorHAnsi"/>
          <w:sz w:val="24"/>
          <w:szCs w:val="24"/>
        </w:rPr>
        <w:t>whether or not</w:t>
      </w:r>
      <w:proofErr w:type="gramEnd"/>
      <w:r w:rsidRPr="007B26BC">
        <w:rPr>
          <w:rFonts w:cstheme="minorHAnsi"/>
          <w:sz w:val="24"/>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534990F3" w14:textId="77777777" w:rsidR="0044724E" w:rsidRPr="007B26BC" w:rsidRDefault="0044724E" w:rsidP="0044724E">
      <w:pPr>
        <w:autoSpaceDE w:val="0"/>
        <w:autoSpaceDN w:val="0"/>
        <w:adjustRightInd w:val="0"/>
        <w:spacing w:after="0" w:line="240" w:lineRule="auto"/>
        <w:rPr>
          <w:rFonts w:cstheme="minorHAnsi"/>
          <w:sz w:val="24"/>
          <w:szCs w:val="24"/>
        </w:rPr>
      </w:pPr>
    </w:p>
    <w:p w14:paraId="484A99BC" w14:textId="77777777" w:rsidR="0044724E" w:rsidRPr="007B26BC" w:rsidRDefault="0044724E" w:rsidP="0044724E">
      <w:pPr>
        <w:autoSpaceDE w:val="0"/>
        <w:autoSpaceDN w:val="0"/>
        <w:adjustRightInd w:val="0"/>
        <w:spacing w:after="0" w:line="240" w:lineRule="auto"/>
        <w:rPr>
          <w:rFonts w:cstheme="minorHAnsi"/>
          <w:sz w:val="24"/>
          <w:szCs w:val="24"/>
        </w:rPr>
      </w:pPr>
      <w:r w:rsidRPr="007B26BC">
        <w:rPr>
          <w:rFonts w:cstheme="minorHAnsi"/>
          <w:b/>
          <w:bCs/>
          <w:sz w:val="24"/>
          <w:szCs w:val="24"/>
        </w:rPr>
        <w:t>Neglect</w:t>
      </w:r>
      <w:r w:rsidRPr="007B26BC">
        <w:rPr>
          <w:rFonts w:cstheme="minorHAnsi"/>
          <w:sz w:val="24"/>
          <w:szCs w:val="24"/>
        </w:rPr>
        <w:t xml:space="preserve">: the persistent failure to meet a child’s basic physical and/or psychological needs, likely to result in the serious impairment of the child’s health or development. Neglect may occur during pregnancy, for example, </w:t>
      </w:r>
      <w:proofErr w:type="gramStart"/>
      <w:r w:rsidRPr="007B26BC">
        <w:rPr>
          <w:rFonts w:cstheme="minorHAnsi"/>
          <w:sz w:val="24"/>
          <w:szCs w:val="24"/>
        </w:rPr>
        <w:t>as a result of</w:t>
      </w:r>
      <w:proofErr w:type="gramEnd"/>
      <w:r w:rsidRPr="007B26BC">
        <w:rPr>
          <w:rFonts w:cstheme="minorHAnsi"/>
          <w:sz w:val="24"/>
          <w:szCs w:val="24"/>
        </w:rPr>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7B26BC">
        <w:rPr>
          <w:rFonts w:cstheme="minorHAnsi"/>
          <w:sz w:val="24"/>
          <w:szCs w:val="24"/>
        </w:rPr>
        <w:t>care-givers</w:t>
      </w:r>
      <w:proofErr w:type="gramEnd"/>
      <w:r w:rsidRPr="007B26BC">
        <w:rPr>
          <w:rFonts w:cstheme="minorHAnsi"/>
          <w:sz w:val="24"/>
          <w:szCs w:val="24"/>
        </w:rPr>
        <w:t xml:space="preserve">); or ensure access to appropriate medical care or treatment. It </w:t>
      </w:r>
    </w:p>
    <w:p w14:paraId="70F8AADE" w14:textId="77777777" w:rsidR="0044724E" w:rsidRPr="007B26BC" w:rsidRDefault="0044724E" w:rsidP="0044724E">
      <w:pPr>
        <w:rPr>
          <w:rFonts w:cstheme="minorHAnsi"/>
          <w:sz w:val="24"/>
          <w:szCs w:val="24"/>
        </w:rPr>
      </w:pPr>
    </w:p>
    <w:p w14:paraId="0EC0043B" w14:textId="7287923F" w:rsidR="0044724E" w:rsidRPr="007B26BC" w:rsidRDefault="0044724E" w:rsidP="0044724E">
      <w:pPr>
        <w:rPr>
          <w:rFonts w:cstheme="minorHAnsi"/>
          <w:spacing w:val="-1"/>
          <w:sz w:val="24"/>
          <w:szCs w:val="24"/>
          <w:shd w:val="clear" w:color="auto" w:fill="FFFFFF"/>
        </w:rPr>
      </w:pPr>
      <w:r w:rsidRPr="007B26BC">
        <w:rPr>
          <w:rFonts w:cstheme="minorHAnsi"/>
          <w:spacing w:val="-1"/>
          <w:sz w:val="24"/>
          <w:szCs w:val="24"/>
          <w:shd w:val="clear" w:color="auto" w:fill="FFFFFF"/>
        </w:rPr>
        <w:t xml:space="preserve">There are </w:t>
      </w:r>
      <w:proofErr w:type="gramStart"/>
      <w:r w:rsidRPr="007B26BC">
        <w:rPr>
          <w:rFonts w:cstheme="minorHAnsi"/>
          <w:spacing w:val="-1"/>
          <w:sz w:val="24"/>
          <w:szCs w:val="24"/>
          <w:shd w:val="clear" w:color="auto" w:fill="FFFFFF"/>
        </w:rPr>
        <w:t>a number of</w:t>
      </w:r>
      <w:proofErr w:type="gramEnd"/>
      <w:r w:rsidRPr="007B26BC">
        <w:rPr>
          <w:rFonts w:cstheme="minorHAnsi"/>
          <w:spacing w:val="-1"/>
          <w:sz w:val="24"/>
          <w:szCs w:val="24"/>
          <w:shd w:val="clear" w:color="auto" w:fill="FFFFFF"/>
        </w:rPr>
        <w:t xml:space="preserve"> other safeguarding concerns that ALL staff need to be aware of. These are detailed further in Annex </w:t>
      </w:r>
      <w:r w:rsidR="00E12F2F" w:rsidRPr="007B26BC">
        <w:rPr>
          <w:rFonts w:cstheme="minorHAnsi"/>
          <w:spacing w:val="-1"/>
          <w:sz w:val="24"/>
          <w:szCs w:val="24"/>
          <w:shd w:val="clear" w:color="auto" w:fill="FFFFFF"/>
        </w:rPr>
        <w:t>B</w:t>
      </w:r>
      <w:r w:rsidRPr="007B26BC">
        <w:rPr>
          <w:rFonts w:cstheme="minorHAnsi"/>
          <w:spacing w:val="-1"/>
          <w:sz w:val="24"/>
          <w:szCs w:val="24"/>
          <w:shd w:val="clear" w:color="auto" w:fill="FFFFFF"/>
        </w:rPr>
        <w:t xml:space="preserve"> of KCSIE</w:t>
      </w:r>
      <w:r w:rsidR="00553215" w:rsidRPr="007B26BC">
        <w:rPr>
          <w:rFonts w:cstheme="minorHAnsi"/>
          <w:spacing w:val="-1"/>
          <w:sz w:val="24"/>
          <w:szCs w:val="24"/>
          <w:shd w:val="clear" w:color="auto" w:fill="FFFFFF"/>
        </w:rPr>
        <w:t xml:space="preserve"> which all staff should read</w:t>
      </w:r>
      <w:r w:rsidRPr="007B26BC">
        <w:rPr>
          <w:rFonts w:cstheme="minorHAnsi"/>
          <w:spacing w:val="-1"/>
          <w:sz w:val="24"/>
          <w:szCs w:val="24"/>
          <w:shd w:val="clear" w:color="auto" w:fill="FFFFFF"/>
        </w:rPr>
        <w:t>:</w:t>
      </w:r>
    </w:p>
    <w:p w14:paraId="776F0F64"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b/>
          <w:bCs/>
          <w:color w:val="auto"/>
          <w:sz w:val="24"/>
          <w:szCs w:val="24"/>
        </w:rPr>
        <w:t>Child Criminal Exploitation (CCE)</w:t>
      </w:r>
      <w:r w:rsidRPr="007B26BC">
        <w:rPr>
          <w:rFonts w:asciiTheme="minorHAnsi" w:hAnsiTheme="minorHAnsi" w:cstheme="minorHAnsi"/>
          <w:color w:val="auto"/>
          <w:sz w:val="24"/>
          <w:szCs w:val="24"/>
        </w:rPr>
        <w:t xml:space="preserve">: where an individual or group takes advantage of an imbalance of power to coerce, control, manipulate or deceive a child into any criminal </w:t>
      </w:r>
      <w:r w:rsidRPr="007B26BC">
        <w:rPr>
          <w:rFonts w:asciiTheme="minorHAnsi" w:hAnsiTheme="minorHAnsi" w:cstheme="minorHAnsi"/>
          <w:color w:val="auto"/>
          <w:sz w:val="24"/>
          <w:szCs w:val="24"/>
        </w:rPr>
        <w:lastRenderedPageBreak/>
        <w:t xml:space="preserve">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can also occur </w:t>
      </w:r>
      <w:proofErr w:type="gramStart"/>
      <w:r w:rsidRPr="007B26BC">
        <w:rPr>
          <w:rFonts w:asciiTheme="minorHAnsi" w:hAnsiTheme="minorHAnsi" w:cstheme="minorHAnsi"/>
          <w:color w:val="auto"/>
          <w:sz w:val="24"/>
          <w:szCs w:val="24"/>
        </w:rPr>
        <w:t>through the use of</w:t>
      </w:r>
      <w:proofErr w:type="gramEnd"/>
      <w:r w:rsidRPr="007B26BC">
        <w:rPr>
          <w:rFonts w:asciiTheme="minorHAnsi" w:hAnsiTheme="minorHAnsi" w:cstheme="minorHAnsi"/>
          <w:color w:val="auto"/>
          <w:sz w:val="24"/>
          <w:szCs w:val="24"/>
        </w:rPr>
        <w:t xml:space="preserve"> technology. </w:t>
      </w:r>
    </w:p>
    <w:p w14:paraId="7AAE65DD"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Some of the following can be indicators of CCE:</w:t>
      </w:r>
    </w:p>
    <w:p w14:paraId="0F86B6EA"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 children who appear with unexplained gifts or new possessions</w:t>
      </w:r>
    </w:p>
    <w:p w14:paraId="3E23EA94"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 children who associate with other young people involved in exploitation</w:t>
      </w:r>
    </w:p>
    <w:p w14:paraId="02EAF2C1"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 children who suffer from changes in emotional well-being</w:t>
      </w:r>
    </w:p>
    <w:p w14:paraId="0A6F986E"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 children who misuse drugs and alcohol</w:t>
      </w:r>
    </w:p>
    <w:p w14:paraId="76375DEC" w14:textId="77777777" w:rsidR="0044724E" w:rsidRPr="007B26BC" w:rsidRDefault="0044724E" w:rsidP="0044724E">
      <w:pPr>
        <w:rPr>
          <w:rFonts w:cstheme="minorHAnsi"/>
          <w:sz w:val="24"/>
          <w:szCs w:val="24"/>
        </w:rPr>
      </w:pPr>
      <w:r w:rsidRPr="007B26BC">
        <w:rPr>
          <w:rFonts w:cstheme="minorHAnsi"/>
          <w:sz w:val="24"/>
          <w:szCs w:val="24"/>
        </w:rPr>
        <w:t>• children who go missing for periods of time or regularly come home late</w:t>
      </w:r>
    </w:p>
    <w:p w14:paraId="451B0CC7" w14:textId="77777777" w:rsidR="0044724E" w:rsidRPr="007B26BC" w:rsidRDefault="0044724E" w:rsidP="0044724E">
      <w:pPr>
        <w:autoSpaceDE w:val="0"/>
        <w:autoSpaceDN w:val="0"/>
        <w:adjustRightInd w:val="0"/>
        <w:spacing w:after="0" w:line="240" w:lineRule="auto"/>
        <w:rPr>
          <w:rFonts w:cstheme="minorHAnsi"/>
          <w:sz w:val="24"/>
          <w:szCs w:val="24"/>
        </w:rPr>
      </w:pPr>
      <w:r w:rsidRPr="007B26BC">
        <w:rPr>
          <w:rFonts w:cstheme="minorHAnsi"/>
          <w:b/>
          <w:bCs/>
          <w:sz w:val="24"/>
          <w:szCs w:val="24"/>
        </w:rPr>
        <w:t>County lines</w:t>
      </w:r>
      <w:r w:rsidRPr="007B26BC">
        <w:rPr>
          <w:rFonts w:cstheme="minorHAnsi"/>
          <w:sz w:val="24"/>
          <w:szCs w:val="24"/>
        </w:rPr>
        <w:t>: a term used to describe gangs and organised criminal networks involved in exporting illegal drugs (primarily crack cocaine and heroin) into one or more importing areas, using dedicated mobile phone lines or other form of "deal line". 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easily become trapped by this type of exploitation as county lines gangs create drug debts and can threaten serious violence and kidnap towards victims (and their families) if they attempt to leave the county lines network.</w:t>
      </w:r>
    </w:p>
    <w:p w14:paraId="39C60822" w14:textId="7110847B" w:rsidR="0044724E" w:rsidRPr="007B26BC" w:rsidRDefault="0044724E" w:rsidP="0044724E">
      <w:pPr>
        <w:autoSpaceDE w:val="0"/>
        <w:autoSpaceDN w:val="0"/>
        <w:adjustRightInd w:val="0"/>
        <w:spacing w:after="0" w:line="240" w:lineRule="auto"/>
        <w:rPr>
          <w:rFonts w:cstheme="minorHAnsi"/>
          <w:sz w:val="24"/>
          <w:szCs w:val="24"/>
        </w:rPr>
      </w:pPr>
    </w:p>
    <w:p w14:paraId="3C2A76FC" w14:textId="77777777" w:rsidR="003C30E5" w:rsidRPr="007B26BC" w:rsidRDefault="00C103F1" w:rsidP="003C30E5">
      <w:pPr>
        <w:pStyle w:val="Default"/>
        <w:rPr>
          <w:rFonts w:asciiTheme="minorHAnsi" w:hAnsiTheme="minorHAnsi" w:cstheme="minorHAnsi"/>
        </w:rPr>
      </w:pPr>
      <w:r w:rsidRPr="007B26BC">
        <w:rPr>
          <w:rFonts w:asciiTheme="minorHAnsi" w:hAnsiTheme="minorHAnsi" w:cstheme="minorHAnsi"/>
          <w:b/>
          <w:bCs/>
        </w:rPr>
        <w:t>Serious violence:</w:t>
      </w:r>
      <w:r w:rsidRPr="007B26BC">
        <w:rPr>
          <w:rFonts w:asciiTheme="minorHAnsi" w:hAnsiTheme="minorHAnsi" w:cstheme="minorHAnsi"/>
        </w:rPr>
        <w:t xml:space="preserve"> </w:t>
      </w:r>
      <w:r w:rsidR="00757DE9" w:rsidRPr="007B26BC">
        <w:rPr>
          <w:rFonts w:asciiTheme="minorHAnsi" w:hAnsiTheme="minorHAnsi" w:cstheme="minorHAnsi"/>
        </w:rPr>
        <w:t xml:space="preserve">where children are involved with serious violent crime. </w:t>
      </w:r>
      <w:r w:rsidR="00FB6101" w:rsidRPr="007B26BC">
        <w:rPr>
          <w:rFonts w:asciiTheme="minorHAnsi" w:hAnsiTheme="minorHAnsi" w:cstheme="minorHAnsi"/>
        </w:rPr>
        <w:t xml:space="preserve">Indicators may include increased absence from school, a change in friendships or relationships with older individuals or groups, a significant decline in performance, signs of self-harm or a significant change in wellbeing, or signs of assault or unexplained injuries. </w:t>
      </w:r>
      <w:r w:rsidR="003C30E5" w:rsidRPr="007B26BC">
        <w:rPr>
          <w:rFonts w:asciiTheme="minorHAnsi" w:hAnsiTheme="minorHAnsi" w:cstheme="minorHAnsi"/>
        </w:rPr>
        <w:t xml:space="preserve">There </w:t>
      </w:r>
      <w:proofErr w:type="gramStart"/>
      <w:r w:rsidR="003C30E5" w:rsidRPr="007B26BC">
        <w:rPr>
          <w:rFonts w:asciiTheme="minorHAnsi" w:hAnsiTheme="minorHAnsi" w:cstheme="minorHAnsi"/>
        </w:rPr>
        <w:t>are</w:t>
      </w:r>
      <w:proofErr w:type="gramEnd"/>
      <w:r w:rsidR="003C30E5" w:rsidRPr="007B26BC">
        <w:rPr>
          <w:rFonts w:asciiTheme="minorHAnsi" w:hAnsiTheme="minorHAnsi" w:cstheme="minorHAnsi"/>
        </w:rPr>
        <w:t xml:space="preserve"> a </w:t>
      </w:r>
    </w:p>
    <w:p w14:paraId="6EB6E5A8" w14:textId="17850E3B" w:rsidR="00FB6101" w:rsidRPr="007B26BC" w:rsidRDefault="003C30E5" w:rsidP="003C30E5">
      <w:p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 xml:space="preserve">range of risk factors which increase the likelihood of involvement in serious violence, such as being male, having been frequently absent or permanently excluded from school, having experienced child maltreatment and having been involved in offending, such as theft or robbery. </w:t>
      </w:r>
    </w:p>
    <w:p w14:paraId="4B08913A" w14:textId="77777777" w:rsidR="00C103F1" w:rsidRPr="007B26BC" w:rsidRDefault="00C103F1" w:rsidP="0044724E">
      <w:pPr>
        <w:autoSpaceDE w:val="0"/>
        <w:autoSpaceDN w:val="0"/>
        <w:adjustRightInd w:val="0"/>
        <w:spacing w:after="0" w:line="240" w:lineRule="auto"/>
        <w:rPr>
          <w:rFonts w:cstheme="minorHAnsi"/>
          <w:sz w:val="24"/>
          <w:szCs w:val="24"/>
        </w:rPr>
      </w:pPr>
    </w:p>
    <w:p w14:paraId="7D32D205" w14:textId="77777777" w:rsidR="0044724E" w:rsidRPr="007B26BC" w:rsidRDefault="0044724E" w:rsidP="0056606A">
      <w:pPr>
        <w:rPr>
          <w:rFonts w:cstheme="minorHAnsi"/>
          <w:sz w:val="24"/>
          <w:szCs w:val="24"/>
        </w:rPr>
      </w:pPr>
      <w:r w:rsidRPr="007B26BC">
        <w:rPr>
          <w:rFonts w:cstheme="minorHAnsi"/>
          <w:b/>
          <w:bCs/>
          <w:sz w:val="24"/>
          <w:szCs w:val="24"/>
        </w:rPr>
        <w:t>Child Sexual Exploitation (CSE):</w:t>
      </w:r>
      <w:r w:rsidRPr="007B26BC">
        <w:rPr>
          <w:rFonts w:cstheme="minorHAnsi"/>
          <w:sz w:val="24"/>
          <w:szCs w:val="24"/>
        </w:rPr>
        <w:t xml:space="preserv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Indicators can be </w:t>
      </w:r>
      <w:proofErr w:type="gramStart"/>
      <w:r w:rsidRPr="007B26BC">
        <w:rPr>
          <w:rFonts w:cstheme="minorHAnsi"/>
          <w:sz w:val="24"/>
          <w:szCs w:val="24"/>
        </w:rPr>
        <w:t>similar to</w:t>
      </w:r>
      <w:proofErr w:type="gramEnd"/>
      <w:r w:rsidRPr="007B26BC">
        <w:rPr>
          <w:rFonts w:cstheme="minorHAnsi"/>
          <w:sz w:val="24"/>
          <w:szCs w:val="24"/>
        </w:rPr>
        <w:t xml:space="preserve"> the indicators of CCE, as well as:</w:t>
      </w:r>
    </w:p>
    <w:p w14:paraId="21B00992" w14:textId="528D6502" w:rsidR="0044724E" w:rsidRPr="007B26BC" w:rsidRDefault="0044724E" w:rsidP="0056606A">
      <w:pPr>
        <w:rPr>
          <w:rFonts w:cstheme="minorHAnsi"/>
          <w:sz w:val="24"/>
          <w:szCs w:val="24"/>
        </w:rPr>
      </w:pPr>
      <w:r w:rsidRPr="007B26BC">
        <w:rPr>
          <w:rFonts w:cstheme="minorHAnsi"/>
          <w:sz w:val="24"/>
          <w:szCs w:val="24"/>
        </w:rPr>
        <w:t xml:space="preserve">• </w:t>
      </w:r>
      <w:r w:rsidR="00797016" w:rsidRPr="007B26BC">
        <w:rPr>
          <w:rFonts w:cstheme="minorHAnsi"/>
          <w:sz w:val="24"/>
          <w:szCs w:val="24"/>
        </w:rPr>
        <w:t>referring to older children or adults as 'boyfriends’ or ‘girlfriends'</w:t>
      </w:r>
      <w:r w:rsidRPr="007B26BC">
        <w:rPr>
          <w:rFonts w:cstheme="minorHAnsi"/>
          <w:sz w:val="24"/>
          <w:szCs w:val="24"/>
        </w:rPr>
        <w:t>; and</w:t>
      </w:r>
    </w:p>
    <w:p w14:paraId="796BF456" w14:textId="77777777" w:rsidR="0044724E" w:rsidRPr="007B26BC" w:rsidRDefault="0044724E" w:rsidP="0056606A">
      <w:pPr>
        <w:rPr>
          <w:rFonts w:cstheme="minorHAnsi"/>
          <w:sz w:val="24"/>
          <w:szCs w:val="24"/>
        </w:rPr>
      </w:pPr>
      <w:r w:rsidRPr="007B26BC">
        <w:rPr>
          <w:rFonts w:cstheme="minorHAnsi"/>
          <w:sz w:val="24"/>
          <w:szCs w:val="24"/>
        </w:rPr>
        <w:t>• children who suffer from sexually transmitted infections or become pregnant.</w:t>
      </w:r>
    </w:p>
    <w:p w14:paraId="36BAAB8B" w14:textId="645480A3" w:rsidR="009D3875" w:rsidRPr="007B26BC" w:rsidRDefault="002D203A" w:rsidP="0056606A">
      <w:pPr>
        <w:rPr>
          <w:rFonts w:cstheme="minorHAnsi"/>
          <w:sz w:val="24"/>
          <w:szCs w:val="24"/>
        </w:rPr>
      </w:pPr>
      <w:r w:rsidRPr="007B26BC">
        <w:rPr>
          <w:rFonts w:cstheme="minorHAnsi"/>
          <w:b/>
          <w:bCs/>
          <w:sz w:val="24"/>
          <w:szCs w:val="24"/>
        </w:rPr>
        <w:t>Modern Slavery and the National Referral Mechanism</w:t>
      </w:r>
      <w:r w:rsidR="009D3875" w:rsidRPr="007B26BC">
        <w:rPr>
          <w:rFonts w:cstheme="minorHAnsi"/>
          <w:b/>
          <w:bCs/>
          <w:sz w:val="24"/>
          <w:szCs w:val="24"/>
        </w:rPr>
        <w:t>:</w:t>
      </w:r>
      <w:r w:rsidR="009D3875" w:rsidRPr="007B26BC">
        <w:rPr>
          <w:rFonts w:cstheme="minorHAnsi"/>
          <w:sz w:val="24"/>
          <w:szCs w:val="24"/>
        </w:rPr>
        <w:t xml:space="preserve"> Modern slavery encompasses human trafficking and slavery, servitude and forced or compulsory labour. Exploitation can take many forms, </w:t>
      </w:r>
      <w:proofErr w:type="gramStart"/>
      <w:r w:rsidR="009D3875" w:rsidRPr="007B26BC">
        <w:rPr>
          <w:rFonts w:cstheme="minorHAnsi"/>
          <w:sz w:val="24"/>
          <w:szCs w:val="24"/>
        </w:rPr>
        <w:t>including:</w:t>
      </w:r>
      <w:proofErr w:type="gramEnd"/>
      <w:r w:rsidR="009D3875" w:rsidRPr="007B26BC">
        <w:rPr>
          <w:rFonts w:cstheme="minorHAnsi"/>
          <w:sz w:val="24"/>
          <w:szCs w:val="24"/>
        </w:rPr>
        <w:t xml:space="preserve"> sexual exploitation, forced labour, slavery, servitude, forced criminality and the removal of organs.</w:t>
      </w:r>
    </w:p>
    <w:p w14:paraId="3EA8483F" w14:textId="6536B968" w:rsidR="0043002D" w:rsidRPr="007B26BC" w:rsidRDefault="002D203A" w:rsidP="0056606A">
      <w:pPr>
        <w:rPr>
          <w:rFonts w:cstheme="minorHAnsi"/>
          <w:sz w:val="24"/>
          <w:szCs w:val="24"/>
        </w:rPr>
      </w:pPr>
      <w:r w:rsidRPr="007B26BC">
        <w:rPr>
          <w:rFonts w:cstheme="minorHAnsi"/>
          <w:b/>
          <w:bCs/>
          <w:sz w:val="24"/>
          <w:szCs w:val="24"/>
        </w:rPr>
        <w:lastRenderedPageBreak/>
        <w:t>Child abduction and community safety incidents</w:t>
      </w:r>
      <w:r w:rsidR="009D3875" w:rsidRPr="007B26BC">
        <w:rPr>
          <w:rFonts w:cstheme="minorHAnsi"/>
          <w:b/>
          <w:bCs/>
          <w:sz w:val="24"/>
          <w:szCs w:val="24"/>
        </w:rPr>
        <w:t>:</w:t>
      </w:r>
      <w:r w:rsidR="009D3875" w:rsidRPr="007B26BC">
        <w:rPr>
          <w:rFonts w:cstheme="minorHAnsi"/>
          <w:sz w:val="24"/>
          <w:szCs w:val="24"/>
        </w:rPr>
        <w:t xml:space="preserve"> </w:t>
      </w:r>
      <w:r w:rsidR="0043002D" w:rsidRPr="007B26BC">
        <w:rPr>
          <w:rFonts w:cstheme="minorHAnsi"/>
          <w:sz w:val="24"/>
          <w:szCs w:val="24"/>
        </w:rPr>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w:t>
      </w:r>
    </w:p>
    <w:p w14:paraId="42ED34C5" w14:textId="10F3B599" w:rsidR="00C120B7" w:rsidRPr="007B26BC" w:rsidRDefault="00FE1ED0" w:rsidP="00C120B7">
      <w:pPr>
        <w:rPr>
          <w:rFonts w:cstheme="minorHAnsi"/>
          <w:sz w:val="24"/>
          <w:szCs w:val="24"/>
        </w:rPr>
      </w:pPr>
      <w:r w:rsidRPr="007B26BC">
        <w:rPr>
          <w:rFonts w:cstheme="minorHAnsi"/>
          <w:b/>
          <w:bCs/>
          <w:sz w:val="24"/>
          <w:szCs w:val="24"/>
        </w:rPr>
        <w:t>Cybercrime</w:t>
      </w:r>
      <w:r w:rsidR="00C120B7" w:rsidRPr="007B26BC">
        <w:rPr>
          <w:rFonts w:cstheme="minorHAnsi"/>
          <w:b/>
          <w:bCs/>
          <w:sz w:val="24"/>
          <w:szCs w:val="24"/>
        </w:rPr>
        <w:t>:</w:t>
      </w:r>
      <w:r w:rsidR="00C120B7" w:rsidRPr="007B26BC">
        <w:rPr>
          <w:rFonts w:cstheme="minorHAnsi"/>
          <w:color w:val="000000"/>
          <w:sz w:val="24"/>
          <w:szCs w:val="24"/>
        </w:rPr>
        <w:t xml:space="preserve">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w:t>
      </w:r>
      <w:proofErr w:type="gramStart"/>
      <w:r w:rsidR="00C120B7" w:rsidRPr="007B26BC">
        <w:rPr>
          <w:rFonts w:cstheme="minorHAnsi"/>
          <w:color w:val="000000"/>
          <w:sz w:val="24"/>
          <w:szCs w:val="24"/>
        </w:rPr>
        <w:t>include;</w:t>
      </w:r>
      <w:proofErr w:type="gramEnd"/>
      <w:r w:rsidR="00C120B7" w:rsidRPr="007B26BC">
        <w:rPr>
          <w:rFonts w:cstheme="minorHAnsi"/>
          <w:color w:val="000000"/>
          <w:sz w:val="24"/>
          <w:szCs w:val="24"/>
        </w:rPr>
        <w:t xml:space="preserve"> </w:t>
      </w:r>
    </w:p>
    <w:p w14:paraId="29B1E007" w14:textId="77777777" w:rsidR="00954DA0" w:rsidRPr="007B26BC" w:rsidRDefault="00C120B7" w:rsidP="00A02BDB">
      <w:pPr>
        <w:pStyle w:val="ListParagraph"/>
        <w:numPr>
          <w:ilvl w:val="0"/>
          <w:numId w:val="18"/>
        </w:numPr>
        <w:autoSpaceDE w:val="0"/>
        <w:autoSpaceDN w:val="0"/>
        <w:adjustRightInd w:val="0"/>
        <w:spacing w:after="109" w:line="240" w:lineRule="auto"/>
        <w:rPr>
          <w:rFonts w:cstheme="minorHAnsi"/>
          <w:color w:val="000000"/>
          <w:sz w:val="24"/>
          <w:szCs w:val="24"/>
        </w:rPr>
      </w:pPr>
      <w:r w:rsidRPr="007B26BC">
        <w:rPr>
          <w:rFonts w:cstheme="minorHAnsi"/>
          <w:color w:val="000000"/>
          <w:sz w:val="24"/>
          <w:szCs w:val="24"/>
        </w:rPr>
        <w:t>unauthorised access to computers (illegal ‘hacking’), for example accessing a school’s computer network to look for test paper answers or change grades awarded</w:t>
      </w:r>
    </w:p>
    <w:p w14:paraId="07A70D7D" w14:textId="77777777" w:rsidR="00954DA0" w:rsidRPr="007B26BC" w:rsidRDefault="00C120B7" w:rsidP="00A02BDB">
      <w:pPr>
        <w:pStyle w:val="ListParagraph"/>
        <w:numPr>
          <w:ilvl w:val="0"/>
          <w:numId w:val="18"/>
        </w:numPr>
        <w:autoSpaceDE w:val="0"/>
        <w:autoSpaceDN w:val="0"/>
        <w:adjustRightInd w:val="0"/>
        <w:spacing w:after="109" w:line="240" w:lineRule="auto"/>
        <w:rPr>
          <w:rFonts w:cstheme="minorHAnsi"/>
          <w:color w:val="000000"/>
          <w:sz w:val="24"/>
          <w:szCs w:val="24"/>
        </w:rPr>
      </w:pPr>
      <w:r w:rsidRPr="007B26BC">
        <w:rPr>
          <w:rFonts w:cstheme="minorHAnsi"/>
          <w:color w:val="000000"/>
          <w:sz w:val="24"/>
          <w:szCs w:val="24"/>
        </w:rPr>
        <w:t>denial of Service (Dos or DDoS) attacks or ‘booting’. These are attempts to make a computer, network or website unavailable by overwhelming it with internet traffic from multiple sources</w:t>
      </w:r>
    </w:p>
    <w:p w14:paraId="71004DA5" w14:textId="3EA62A06" w:rsidR="00C120B7" w:rsidRPr="007B26BC" w:rsidRDefault="00C120B7" w:rsidP="00A02BDB">
      <w:pPr>
        <w:pStyle w:val="ListParagraph"/>
        <w:numPr>
          <w:ilvl w:val="0"/>
          <w:numId w:val="18"/>
        </w:numPr>
        <w:autoSpaceDE w:val="0"/>
        <w:autoSpaceDN w:val="0"/>
        <w:adjustRightInd w:val="0"/>
        <w:spacing w:after="109" w:line="240" w:lineRule="auto"/>
        <w:rPr>
          <w:rFonts w:cstheme="minorHAnsi"/>
          <w:color w:val="000000"/>
          <w:sz w:val="24"/>
          <w:szCs w:val="24"/>
        </w:rPr>
      </w:pPr>
      <w:r w:rsidRPr="007B26BC">
        <w:rPr>
          <w:rFonts w:cstheme="minorHAnsi"/>
          <w:color w:val="000000"/>
          <w:sz w:val="24"/>
          <w:szCs w:val="24"/>
        </w:rPr>
        <w:t xml:space="preserve">making, supplying or obtaining malware (malicious software) such as viruses, spyware, ransomware, botnets and Remote Access Trojans with the intent to commit further offence, including those above. </w:t>
      </w:r>
    </w:p>
    <w:p w14:paraId="31D03764" w14:textId="77777777" w:rsidR="00C120B7" w:rsidRPr="007B26BC" w:rsidRDefault="00C120B7" w:rsidP="0056606A">
      <w:pPr>
        <w:rPr>
          <w:rFonts w:cstheme="minorHAnsi"/>
          <w:sz w:val="24"/>
          <w:szCs w:val="24"/>
        </w:rPr>
      </w:pPr>
    </w:p>
    <w:p w14:paraId="32D08BEA" w14:textId="77777777" w:rsidR="00B361E0" w:rsidRPr="007B26BC" w:rsidRDefault="0044724E" w:rsidP="00B361E0">
      <w:pPr>
        <w:spacing w:before="108" w:after="108"/>
        <w:ind w:left="108" w:right="108"/>
        <w:rPr>
          <w:rFonts w:cstheme="minorHAnsi"/>
          <w:sz w:val="24"/>
          <w:szCs w:val="24"/>
        </w:rPr>
      </w:pPr>
      <w:r w:rsidRPr="007B26BC">
        <w:rPr>
          <w:rFonts w:cstheme="minorHAnsi"/>
          <w:b/>
          <w:bCs/>
          <w:sz w:val="24"/>
          <w:szCs w:val="24"/>
        </w:rPr>
        <w:t>Domestic abuse:</w:t>
      </w:r>
      <w:r w:rsidRPr="007B26BC">
        <w:rPr>
          <w:rFonts w:cstheme="minorHAnsi"/>
          <w:sz w:val="24"/>
          <w:szCs w:val="24"/>
        </w:rPr>
        <w:t xml:space="preserve"> </w:t>
      </w:r>
      <w:r w:rsidR="00B361E0" w:rsidRPr="007B26BC">
        <w:rPr>
          <w:rFonts w:cstheme="minorHAnsi"/>
          <w:sz w:val="24"/>
          <w:szCs w:val="24"/>
        </w:rPr>
        <w:t>The Domestic Abuse Act 2021 (Part 1) defines domestic abuse as any of the following behaviours, either as a pattern of behaviour, or as a single incident, between two people over the age of 16, who are 'personally connected' to each other:</w:t>
      </w:r>
    </w:p>
    <w:p w14:paraId="0594637B" w14:textId="77777777" w:rsidR="00B361E0" w:rsidRPr="007B26BC" w:rsidRDefault="00B361E0" w:rsidP="00B361E0">
      <w:pPr>
        <w:spacing w:before="108" w:after="108"/>
        <w:ind w:left="108" w:right="108"/>
        <w:rPr>
          <w:rFonts w:cstheme="minorHAnsi"/>
          <w:sz w:val="24"/>
          <w:szCs w:val="24"/>
        </w:rPr>
      </w:pPr>
      <w:r w:rsidRPr="007B26BC">
        <w:rPr>
          <w:rFonts w:cstheme="minorHAnsi"/>
          <w:sz w:val="24"/>
          <w:szCs w:val="24"/>
        </w:rPr>
        <w:t xml:space="preserve">(a) physical or sexual </w:t>
      </w:r>
      <w:proofErr w:type="gramStart"/>
      <w:r w:rsidRPr="007B26BC">
        <w:rPr>
          <w:rFonts w:cstheme="minorHAnsi"/>
          <w:sz w:val="24"/>
          <w:szCs w:val="24"/>
        </w:rPr>
        <w:t>abuse;</w:t>
      </w:r>
      <w:proofErr w:type="gramEnd"/>
    </w:p>
    <w:p w14:paraId="28B92680" w14:textId="77777777" w:rsidR="00B361E0" w:rsidRPr="007B26BC" w:rsidRDefault="00B361E0" w:rsidP="00B361E0">
      <w:pPr>
        <w:spacing w:before="108" w:after="108"/>
        <w:ind w:left="108" w:right="108"/>
        <w:rPr>
          <w:rFonts w:cstheme="minorHAnsi"/>
          <w:sz w:val="24"/>
          <w:szCs w:val="24"/>
        </w:rPr>
      </w:pPr>
      <w:r w:rsidRPr="007B26BC">
        <w:rPr>
          <w:rFonts w:cstheme="minorHAnsi"/>
          <w:sz w:val="24"/>
          <w:szCs w:val="24"/>
        </w:rPr>
        <w:t xml:space="preserve">(b) violent or threatening </w:t>
      </w:r>
      <w:proofErr w:type="gramStart"/>
      <w:r w:rsidRPr="007B26BC">
        <w:rPr>
          <w:rFonts w:cstheme="minorHAnsi"/>
          <w:sz w:val="24"/>
          <w:szCs w:val="24"/>
        </w:rPr>
        <w:t>behaviour;</w:t>
      </w:r>
      <w:proofErr w:type="gramEnd"/>
    </w:p>
    <w:p w14:paraId="6206B48B" w14:textId="77777777" w:rsidR="00B361E0" w:rsidRPr="007B26BC" w:rsidRDefault="00B361E0" w:rsidP="00B361E0">
      <w:pPr>
        <w:spacing w:before="108" w:after="108"/>
        <w:ind w:left="108" w:right="108"/>
        <w:rPr>
          <w:rFonts w:cstheme="minorHAnsi"/>
          <w:sz w:val="24"/>
          <w:szCs w:val="24"/>
        </w:rPr>
      </w:pPr>
      <w:r w:rsidRPr="007B26BC">
        <w:rPr>
          <w:rFonts w:cstheme="minorHAnsi"/>
          <w:sz w:val="24"/>
          <w:szCs w:val="24"/>
        </w:rPr>
        <w:t xml:space="preserve">(c) controlling or coercive </w:t>
      </w:r>
      <w:proofErr w:type="gramStart"/>
      <w:r w:rsidRPr="007B26BC">
        <w:rPr>
          <w:rFonts w:cstheme="minorHAnsi"/>
          <w:sz w:val="24"/>
          <w:szCs w:val="24"/>
        </w:rPr>
        <w:t>behaviour;</w:t>
      </w:r>
      <w:proofErr w:type="gramEnd"/>
    </w:p>
    <w:p w14:paraId="3649339B" w14:textId="77777777" w:rsidR="00B361E0" w:rsidRPr="007B26BC" w:rsidRDefault="00B361E0" w:rsidP="00B361E0">
      <w:pPr>
        <w:spacing w:before="108" w:after="108"/>
        <w:ind w:left="108" w:right="108"/>
        <w:rPr>
          <w:rFonts w:cstheme="minorHAnsi"/>
          <w:sz w:val="24"/>
          <w:szCs w:val="24"/>
        </w:rPr>
      </w:pPr>
      <w:r w:rsidRPr="007B26BC">
        <w:rPr>
          <w:rFonts w:cstheme="minorHAnsi"/>
          <w:sz w:val="24"/>
          <w:szCs w:val="24"/>
        </w:rPr>
        <w:t>(d) economic abuse (adverse effect of the victim to acquire, use or maintain money or other property; or obtain goods or services); and</w:t>
      </w:r>
    </w:p>
    <w:p w14:paraId="314D857F" w14:textId="77777777" w:rsidR="00B361E0" w:rsidRPr="007B26BC" w:rsidRDefault="00B361E0" w:rsidP="00B361E0">
      <w:pPr>
        <w:spacing w:before="108" w:after="108"/>
        <w:ind w:left="108" w:right="108"/>
        <w:rPr>
          <w:rFonts w:cstheme="minorHAnsi"/>
          <w:sz w:val="24"/>
          <w:szCs w:val="24"/>
        </w:rPr>
      </w:pPr>
      <w:r w:rsidRPr="007B26BC">
        <w:rPr>
          <w:rFonts w:cstheme="minorHAnsi"/>
          <w:sz w:val="24"/>
          <w:szCs w:val="24"/>
        </w:rPr>
        <w:t>(e) psychological, emotional or other abuse.</w:t>
      </w:r>
    </w:p>
    <w:p w14:paraId="5F0CDE5F" w14:textId="5E060449" w:rsidR="0044724E" w:rsidRPr="007B26BC" w:rsidRDefault="00510C01" w:rsidP="0056606A">
      <w:pPr>
        <w:rPr>
          <w:rFonts w:cstheme="minorHAnsi"/>
          <w:sz w:val="24"/>
          <w:szCs w:val="24"/>
        </w:rPr>
      </w:pPr>
      <w:r w:rsidRPr="007B26BC">
        <w:rPr>
          <w:rFonts w:cstheme="minorHAnsi"/>
          <w:sz w:val="24"/>
          <w:szCs w:val="24"/>
        </w:rPr>
        <w:t xml:space="preserve">Anyone can be a victim of domestic abuse, regardless of sexual identity, age, ethnicity, socio-economic status, sexuality or background and domestic abuse can take place inside or outside of the home. </w:t>
      </w:r>
      <w:r w:rsidR="0044724E" w:rsidRPr="007B26BC">
        <w:rPr>
          <w:rFonts w:cstheme="minorHAnsi"/>
          <w:sz w:val="24"/>
          <w:szCs w:val="24"/>
        </w:rPr>
        <w:t>All children can witness and be adversely affected by domestic abuse in the context of their home life where domestic abuse occurs between family members. Exposure to domestic abuse can have a serious, long lasting emotional and psychological impact on children</w:t>
      </w:r>
      <w:r w:rsidR="00914737" w:rsidRPr="007B26BC">
        <w:rPr>
          <w:rFonts w:cstheme="minorHAnsi"/>
          <w:sz w:val="24"/>
          <w:szCs w:val="24"/>
        </w:rPr>
        <w:t xml:space="preserve"> and therefore children are now classified as victims and not merely witnesses where domestic abuse occurs</w:t>
      </w:r>
      <w:r w:rsidR="0044724E" w:rsidRPr="007B26BC">
        <w:rPr>
          <w:rFonts w:cstheme="minorHAnsi"/>
          <w:sz w:val="24"/>
          <w:szCs w:val="24"/>
        </w:rPr>
        <w:t>. In some cases, a child may blame themselves for the abuse or may have had to leave the family home as a result.</w:t>
      </w:r>
    </w:p>
    <w:p w14:paraId="6DE17CDA" w14:textId="4DDB6D41" w:rsidR="00015572" w:rsidRPr="007B26BC" w:rsidRDefault="00015572" w:rsidP="00015572">
      <w:pPr>
        <w:rPr>
          <w:rFonts w:cstheme="minorHAnsi"/>
          <w:sz w:val="24"/>
          <w:szCs w:val="24"/>
        </w:rPr>
      </w:pPr>
      <w:r w:rsidRPr="007B26BC">
        <w:rPr>
          <w:rFonts w:cstheme="minorHAnsi"/>
          <w:sz w:val="24"/>
          <w:szCs w:val="24"/>
        </w:rPr>
        <w:t xml:space="preserve">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However, as with any child under 18, where there are </w:t>
      </w:r>
      <w:proofErr w:type="gramStart"/>
      <w:r w:rsidRPr="007B26BC">
        <w:rPr>
          <w:rFonts w:cstheme="minorHAnsi"/>
          <w:sz w:val="24"/>
          <w:szCs w:val="24"/>
        </w:rPr>
        <w:t>concerns  about</w:t>
      </w:r>
      <w:proofErr w:type="gramEnd"/>
      <w:r w:rsidRPr="007B26BC">
        <w:rPr>
          <w:rFonts w:cstheme="minorHAnsi"/>
          <w:sz w:val="24"/>
          <w:szCs w:val="24"/>
        </w:rPr>
        <w:t xml:space="preserve"> safety or welfare, child </w:t>
      </w:r>
      <w:r w:rsidRPr="007B26BC">
        <w:rPr>
          <w:rFonts w:cstheme="minorHAnsi"/>
          <w:sz w:val="24"/>
          <w:szCs w:val="24"/>
        </w:rPr>
        <w:lastRenderedPageBreak/>
        <w:t>safeguarding procedures should be followed and both young victims and young perpetrators should be offered support.</w:t>
      </w:r>
    </w:p>
    <w:p w14:paraId="0BBBC3C6" w14:textId="03D7750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b/>
          <w:bCs/>
          <w:color w:val="auto"/>
          <w:sz w:val="24"/>
          <w:szCs w:val="24"/>
        </w:rPr>
        <w:t>Homelessness:</w:t>
      </w:r>
      <w:r w:rsidRPr="007B26BC">
        <w:rPr>
          <w:rFonts w:asciiTheme="minorHAnsi" w:hAnsiTheme="minorHAnsi" w:cstheme="minorHAnsi"/>
          <w:color w:val="auto"/>
          <w:sz w:val="24"/>
          <w:szCs w:val="24"/>
        </w:rPr>
        <w:t xml:space="preserve"> being homeless or being at risk of becoming homeless presents a real risk to a child's welfare. Indicators that a family may be at risk of homelessness include household debt, rent arrears, domestic abuse and anti-social behaviour, as well as the family being asked to leave a property. It should also be recognised in some cases</w:t>
      </w:r>
      <w:r w:rsidR="00470C00" w:rsidRPr="007B26BC">
        <w:rPr>
          <w:rFonts w:asciiTheme="minorHAnsi" w:hAnsiTheme="minorHAnsi" w:cstheme="minorHAnsi"/>
          <w:color w:val="auto"/>
          <w:sz w:val="24"/>
          <w:szCs w:val="24"/>
        </w:rPr>
        <w:t xml:space="preserve"> that</w:t>
      </w:r>
      <w:r w:rsidRPr="007B26BC">
        <w:rPr>
          <w:rFonts w:asciiTheme="minorHAnsi" w:hAnsiTheme="minorHAnsi" w:cstheme="minorHAnsi"/>
          <w:color w:val="auto"/>
          <w:sz w:val="24"/>
          <w:szCs w:val="24"/>
        </w:rPr>
        <w:t xml:space="preserve"> </w:t>
      </w:r>
      <w:proofErr w:type="gramStart"/>
      <w:r w:rsidRPr="007B26BC">
        <w:rPr>
          <w:rFonts w:asciiTheme="minorHAnsi" w:hAnsiTheme="minorHAnsi" w:cstheme="minorHAnsi"/>
          <w:color w:val="auto"/>
          <w:sz w:val="24"/>
          <w:szCs w:val="24"/>
        </w:rPr>
        <w:t>16 and 17 year olds</w:t>
      </w:r>
      <w:proofErr w:type="gramEnd"/>
      <w:r w:rsidRPr="007B26BC">
        <w:rPr>
          <w:rFonts w:asciiTheme="minorHAnsi" w:hAnsiTheme="minorHAnsi" w:cstheme="minorHAnsi"/>
          <w:color w:val="auto"/>
          <w:sz w:val="24"/>
          <w:szCs w:val="24"/>
        </w:rPr>
        <w:t xml:space="preserve"> could be living independently from their parents or guardians, for example through their exclusion from the family home, and will require a different level of intervention and support.</w:t>
      </w:r>
    </w:p>
    <w:p w14:paraId="3D522D90"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b/>
          <w:bCs/>
          <w:color w:val="auto"/>
          <w:sz w:val="24"/>
          <w:szCs w:val="24"/>
        </w:rPr>
        <w:t>'Honour-based' abuse (HBA):</w:t>
      </w:r>
      <w:r w:rsidRPr="007B26BC">
        <w:rPr>
          <w:rFonts w:asciiTheme="minorHAnsi" w:hAnsiTheme="minorHAnsi" w:cstheme="minorHAnsi"/>
          <w:color w:val="auto"/>
          <w:sz w:val="24"/>
          <w:szCs w:val="24"/>
        </w:rPr>
        <w:t xml:space="preserve">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All forms of HBA are abuse (regardless of the motivation) and should be handled and escalated as such.</w:t>
      </w:r>
    </w:p>
    <w:p w14:paraId="14AAD4B7" w14:textId="461273BF" w:rsidR="0044724E" w:rsidRPr="007B26BC" w:rsidRDefault="0044724E" w:rsidP="00470C00">
      <w:pPr>
        <w:rPr>
          <w:rFonts w:cstheme="minorHAnsi"/>
          <w:sz w:val="24"/>
          <w:szCs w:val="24"/>
        </w:rPr>
      </w:pPr>
      <w:r w:rsidRPr="007B26BC">
        <w:rPr>
          <w:rFonts w:cstheme="minorHAnsi"/>
          <w:b/>
          <w:bCs/>
          <w:sz w:val="24"/>
          <w:szCs w:val="24"/>
        </w:rPr>
        <w:t>Forced marriage:</w:t>
      </w:r>
      <w:r w:rsidRPr="007B26BC">
        <w:rPr>
          <w:rFonts w:cstheme="minorHAnsi"/>
          <w:sz w:val="24"/>
          <w:szCs w:val="24"/>
        </w:rPr>
        <w:t xml:space="preserve"> forcing a person into a marriage is a crime in England and Wales. A forced marriage is one </w:t>
      </w:r>
      <w:proofErr w:type="gramStart"/>
      <w:r w:rsidRPr="007B26BC">
        <w:rPr>
          <w:rFonts w:cstheme="minorHAnsi"/>
          <w:sz w:val="24"/>
          <w:szCs w:val="24"/>
        </w:rPr>
        <w:t>entered into</w:t>
      </w:r>
      <w:proofErr w:type="gramEnd"/>
      <w:r w:rsidRPr="007B26BC">
        <w:rPr>
          <w:rFonts w:cstheme="minorHAnsi"/>
          <w:sz w:val="24"/>
          <w:szCs w:val="24"/>
        </w:rPr>
        <w:t xml:space="preserve"> without the full and free consent of one or both parties and where violence, threats or any other form of coercion is used to cause a person to enter into a marriage. Schools and colleges can play an important role in safeguarding children from forced marriage.</w:t>
      </w:r>
      <w:r w:rsidR="00AE73A5" w:rsidRPr="007B26BC">
        <w:rPr>
          <w:rFonts w:cstheme="minorHAnsi"/>
          <w:sz w:val="24"/>
          <w:szCs w:val="24"/>
        </w:rPr>
        <w:t xml:space="preserve"> </w:t>
      </w:r>
    </w:p>
    <w:p w14:paraId="4C7D3424" w14:textId="4CB64BC5" w:rsidR="00AE73A5" w:rsidRPr="007B26BC" w:rsidRDefault="00AE73A5" w:rsidP="00AE73A5">
      <w:pPr>
        <w:rPr>
          <w:rFonts w:cstheme="minorHAnsi"/>
          <w:sz w:val="24"/>
          <w:szCs w:val="24"/>
        </w:rPr>
      </w:pPr>
      <w:r w:rsidRPr="007B26BC">
        <w:rPr>
          <w:rFonts w:cstheme="minorHAnsi"/>
          <w:sz w:val="24"/>
          <w:szCs w:val="24"/>
        </w:rPr>
        <w:t>since February 2023 it has also been a crime to carry out any conduct whose purpose is to cause a child to marry before their eighteenth birthday, even if violence, threats or another form of coercion are not used. As with the existing forced marriage</w:t>
      </w:r>
      <w:r w:rsidR="00BC052F" w:rsidRPr="007B26BC">
        <w:rPr>
          <w:rFonts w:cstheme="minorHAnsi"/>
          <w:sz w:val="24"/>
          <w:szCs w:val="24"/>
        </w:rPr>
        <w:t xml:space="preserve"> </w:t>
      </w:r>
      <w:r w:rsidRPr="007B26BC">
        <w:rPr>
          <w:rFonts w:cstheme="minorHAnsi"/>
          <w:sz w:val="24"/>
          <w:szCs w:val="24"/>
        </w:rPr>
        <w:t>law, this applies to non-binding, unofficial ‘marriages’ as well as legal marriages.</w:t>
      </w:r>
    </w:p>
    <w:p w14:paraId="78AF3D6E"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b/>
          <w:bCs/>
          <w:color w:val="auto"/>
          <w:sz w:val="24"/>
          <w:szCs w:val="24"/>
        </w:rPr>
        <w:t>Female Genital Mutilation (FGM):</w:t>
      </w:r>
      <w:r w:rsidRPr="007B26BC">
        <w:rPr>
          <w:rFonts w:asciiTheme="minorHAnsi" w:hAnsiTheme="minorHAnsi" w:cstheme="minorHAnsi"/>
          <w:color w:val="auto"/>
          <w:sz w:val="24"/>
          <w:szCs w:val="24"/>
        </w:rPr>
        <w:t xml:space="preserve"> covers all procedures involving partial or total removal of the external female genitalia or other injury to the female genital organs. It is illegal in the UK and a form of child abuse with long-lasting harmful consequences.</w:t>
      </w:r>
    </w:p>
    <w:p w14:paraId="75D493B4"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 xml:space="preserve">Section 5B of the Female Genital Mutilation Act 2003 </w:t>
      </w:r>
      <w:r w:rsidRPr="007B26BC">
        <w:rPr>
          <w:rFonts w:asciiTheme="minorHAnsi" w:hAnsiTheme="minorHAnsi" w:cstheme="minorHAnsi"/>
          <w:color w:val="000000" w:themeColor="text1"/>
          <w:sz w:val="24"/>
          <w:szCs w:val="24"/>
        </w:rPr>
        <w:t xml:space="preserve">(as inserted by section 74 of the Serious Crime Act 2015) </w:t>
      </w:r>
      <w:r w:rsidRPr="007B26BC">
        <w:rPr>
          <w:rFonts w:asciiTheme="minorHAnsi" w:hAnsiTheme="minorHAnsi" w:cstheme="minorHAnsi"/>
          <w:color w:val="auto"/>
          <w:sz w:val="24"/>
          <w:szCs w:val="24"/>
        </w:rPr>
        <w:t>places a</w:t>
      </w:r>
      <w:r w:rsidRPr="007B26BC">
        <w:rPr>
          <w:rFonts w:asciiTheme="minorHAnsi" w:hAnsiTheme="minorHAnsi" w:cstheme="minorHAnsi"/>
          <w:b/>
          <w:bCs/>
          <w:color w:val="auto"/>
          <w:sz w:val="24"/>
          <w:szCs w:val="24"/>
        </w:rPr>
        <w:t xml:space="preserve"> statutory duty </w:t>
      </w:r>
      <w:r w:rsidRPr="007B26BC">
        <w:rPr>
          <w:rFonts w:asciiTheme="minorHAnsi" w:hAnsiTheme="minorHAnsi" w:cstheme="minorHAnsi"/>
          <w:color w:val="auto"/>
          <w:sz w:val="24"/>
          <w:szCs w:val="24"/>
        </w:rPr>
        <w:t xml:space="preserve">upon teachers to report to the police where they discover that FGM appears to have been carried out on a girl under 18. It will be rare for teachers to see visual evidence, and they should not be examining pupils or students. If a victim discloses that FGM has been carried out on them, teachers must personally report to the police. </w:t>
      </w:r>
    </w:p>
    <w:p w14:paraId="77334C36" w14:textId="77777777" w:rsidR="0044724E" w:rsidRPr="007B26BC" w:rsidRDefault="0044724E" w:rsidP="0044724E">
      <w:pPr>
        <w:rPr>
          <w:rFonts w:cstheme="minorHAnsi"/>
          <w:sz w:val="24"/>
          <w:szCs w:val="24"/>
        </w:rPr>
      </w:pPr>
      <w:r w:rsidRPr="007B26BC">
        <w:rPr>
          <w:rFonts w:cstheme="minorHAnsi"/>
          <w:sz w:val="24"/>
          <w:szCs w:val="24"/>
        </w:rPr>
        <w:t xml:space="preserve">The duty does not apply in relation to at risk or suspected cases-these should be discussed with the DSL, in line with our referral process. </w:t>
      </w:r>
    </w:p>
    <w:p w14:paraId="05FF9C25"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Potential risk factors may include:</w:t>
      </w:r>
    </w:p>
    <w:p w14:paraId="3A15F9E7"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 a female child is born to a woman who has undergone FGM</w:t>
      </w:r>
    </w:p>
    <w:p w14:paraId="7820F12D"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 a female child has an older sibling or cousin who has undergone FGM</w:t>
      </w:r>
    </w:p>
    <w:p w14:paraId="22D13885"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 a woman/family believe FGM is integral to cultural or religious identity</w:t>
      </w:r>
    </w:p>
    <w:p w14:paraId="4F7212D1"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color w:val="auto"/>
          <w:sz w:val="24"/>
          <w:szCs w:val="24"/>
        </w:rPr>
        <w:t>• a parent or family member expresses concern that FGM may be carried out on the girl</w:t>
      </w:r>
    </w:p>
    <w:p w14:paraId="6648C739" w14:textId="12C582C5" w:rsidR="0044724E" w:rsidRPr="007B26BC" w:rsidRDefault="0044724E" w:rsidP="0044724E">
      <w:pPr>
        <w:rPr>
          <w:rFonts w:cstheme="minorHAnsi"/>
          <w:sz w:val="24"/>
          <w:szCs w:val="24"/>
        </w:rPr>
      </w:pPr>
      <w:r w:rsidRPr="007B26BC">
        <w:rPr>
          <w:rFonts w:cstheme="minorHAnsi"/>
          <w:sz w:val="24"/>
          <w:szCs w:val="24"/>
        </w:rPr>
        <w:lastRenderedPageBreak/>
        <w:t>• a girl talks about FGM in conversation, for example, a girl may tell other children about it</w:t>
      </w:r>
    </w:p>
    <w:p w14:paraId="110FB3BF" w14:textId="77777777" w:rsidR="0044724E" w:rsidRPr="007B26BC" w:rsidRDefault="0044724E" w:rsidP="0044724E">
      <w:pPr>
        <w:rPr>
          <w:rFonts w:cstheme="minorHAnsi"/>
          <w:sz w:val="24"/>
          <w:szCs w:val="24"/>
        </w:rPr>
      </w:pPr>
      <w:r w:rsidRPr="007B26BC">
        <w:rPr>
          <w:rFonts w:cstheme="minorHAnsi"/>
          <w:sz w:val="24"/>
          <w:szCs w:val="24"/>
        </w:rPr>
        <w:t xml:space="preserve">• being taken on a long holiday to country where FGM is prevalent </w:t>
      </w:r>
    </w:p>
    <w:p w14:paraId="226F584B" w14:textId="77777777"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b/>
          <w:bCs/>
          <w:color w:val="auto"/>
          <w:sz w:val="24"/>
          <w:szCs w:val="24"/>
        </w:rPr>
        <w:t>Radicalisation:</w:t>
      </w:r>
      <w:r w:rsidRPr="007B26BC">
        <w:rPr>
          <w:rFonts w:asciiTheme="minorHAnsi" w:hAnsiTheme="minorHAnsi" w:cstheme="minorHAnsi"/>
          <w:color w:val="auto"/>
          <w:sz w:val="24"/>
          <w:szCs w:val="24"/>
        </w:rPr>
        <w:t xml:space="preserve"> We recognise that children are vulnerable to extremist ideology and radicalisation. As with other safeguarding risks, staff should be alert to changes in children's behaviour, which could indicate that they may </w:t>
      </w:r>
      <w:proofErr w:type="gramStart"/>
      <w:r w:rsidRPr="007B26BC">
        <w:rPr>
          <w:rFonts w:asciiTheme="minorHAnsi" w:hAnsiTheme="minorHAnsi" w:cstheme="minorHAnsi"/>
          <w:color w:val="auto"/>
          <w:sz w:val="24"/>
          <w:szCs w:val="24"/>
        </w:rPr>
        <w:t>be in need of</w:t>
      </w:r>
      <w:proofErr w:type="gramEnd"/>
      <w:r w:rsidRPr="007B26BC">
        <w:rPr>
          <w:rFonts w:asciiTheme="minorHAnsi" w:hAnsiTheme="minorHAnsi" w:cstheme="minorHAnsi"/>
          <w:color w:val="auto"/>
          <w:sz w:val="24"/>
          <w:szCs w:val="24"/>
        </w:rPr>
        <w:t xml:space="preserve"> help or protection. </w:t>
      </w:r>
    </w:p>
    <w:p w14:paraId="249AE7AD" w14:textId="09FA9743" w:rsidR="0044724E" w:rsidRPr="007B26BC" w:rsidRDefault="0044724E" w:rsidP="0044724E">
      <w:pPr>
        <w:rPr>
          <w:rFonts w:cstheme="minorHAnsi"/>
          <w:sz w:val="24"/>
          <w:szCs w:val="24"/>
        </w:rPr>
      </w:pPr>
      <w:r w:rsidRPr="007B26BC">
        <w:rPr>
          <w:rFonts w:cstheme="minorHAnsi"/>
          <w:sz w:val="24"/>
          <w:szCs w:val="24"/>
        </w:rPr>
        <w:t xml:space="preserve">Our </w:t>
      </w:r>
      <w:r w:rsidR="001B0CE4" w:rsidRPr="007B26BC">
        <w:rPr>
          <w:rFonts w:cstheme="minorHAnsi"/>
          <w:sz w:val="24"/>
          <w:szCs w:val="24"/>
        </w:rPr>
        <w:t>s</w:t>
      </w:r>
      <w:r w:rsidRPr="007B26BC">
        <w:rPr>
          <w:rFonts w:cstheme="minorHAnsi"/>
          <w:sz w:val="24"/>
          <w:szCs w:val="24"/>
        </w:rPr>
        <w:t>chool adheres to the Prevent duty and we have "due regard to the need to prevent people from being drawn into terrorism". We build pupils' resilience to radicalisation by providing a safe environment for debating controversial issues, promoting fundamental British values.</w:t>
      </w:r>
    </w:p>
    <w:p w14:paraId="65B694B0" w14:textId="77777777" w:rsidR="0044724E" w:rsidRPr="007B26BC" w:rsidRDefault="0044724E" w:rsidP="0044724E">
      <w:pPr>
        <w:rPr>
          <w:rFonts w:cstheme="minorHAnsi"/>
          <w:sz w:val="24"/>
          <w:szCs w:val="24"/>
        </w:rPr>
      </w:pPr>
      <w:r w:rsidRPr="007B26BC">
        <w:rPr>
          <w:rFonts w:cstheme="minorHAnsi"/>
          <w:sz w:val="24"/>
          <w:szCs w:val="24"/>
        </w:rPr>
        <w:t xml:space="preserve">Staff should be alert to changes in children’s behaviour, which could indicate that they may </w:t>
      </w:r>
      <w:proofErr w:type="gramStart"/>
      <w:r w:rsidRPr="007B26BC">
        <w:rPr>
          <w:rFonts w:cstheme="minorHAnsi"/>
          <w:sz w:val="24"/>
          <w:szCs w:val="24"/>
        </w:rPr>
        <w:t>be in need of</w:t>
      </w:r>
      <w:proofErr w:type="gramEnd"/>
      <w:r w:rsidRPr="007B26BC">
        <w:rPr>
          <w:rFonts w:cstheme="minorHAnsi"/>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287310A9" w14:textId="77777777" w:rsidR="0044724E" w:rsidRPr="007B26BC" w:rsidRDefault="0044724E" w:rsidP="0044724E">
      <w:pPr>
        <w:autoSpaceDE w:val="0"/>
        <w:autoSpaceDN w:val="0"/>
        <w:adjustRightInd w:val="0"/>
        <w:spacing w:after="0" w:line="240" w:lineRule="auto"/>
        <w:rPr>
          <w:rFonts w:cstheme="minorHAnsi"/>
          <w:sz w:val="24"/>
          <w:szCs w:val="24"/>
        </w:rPr>
      </w:pPr>
      <w:r w:rsidRPr="007B26BC">
        <w:rPr>
          <w:rFonts w:cstheme="minorHAnsi"/>
          <w:sz w:val="24"/>
          <w:szCs w:val="24"/>
        </w:rPr>
        <w:t>Early indicators of radicalisation or extremism may include:</w:t>
      </w:r>
    </w:p>
    <w:p w14:paraId="6152EC5F" w14:textId="77777777" w:rsidR="0044724E" w:rsidRPr="007B26BC" w:rsidRDefault="0044724E" w:rsidP="0044724E">
      <w:pPr>
        <w:autoSpaceDE w:val="0"/>
        <w:autoSpaceDN w:val="0"/>
        <w:adjustRightInd w:val="0"/>
        <w:spacing w:after="0" w:line="240" w:lineRule="auto"/>
        <w:rPr>
          <w:rFonts w:cstheme="minorHAnsi"/>
          <w:sz w:val="24"/>
          <w:szCs w:val="24"/>
        </w:rPr>
      </w:pPr>
      <w:r w:rsidRPr="007B26BC">
        <w:rPr>
          <w:rFonts w:cstheme="minorHAnsi"/>
          <w:sz w:val="24"/>
          <w:szCs w:val="24"/>
        </w:rPr>
        <w:t>• showing sympathy for extremist causes</w:t>
      </w:r>
    </w:p>
    <w:p w14:paraId="4542F591" w14:textId="77777777" w:rsidR="0044724E" w:rsidRPr="007B26BC" w:rsidRDefault="0044724E" w:rsidP="0044724E">
      <w:pPr>
        <w:autoSpaceDE w:val="0"/>
        <w:autoSpaceDN w:val="0"/>
        <w:adjustRightInd w:val="0"/>
        <w:spacing w:after="0" w:line="240" w:lineRule="auto"/>
        <w:rPr>
          <w:rFonts w:cstheme="minorHAnsi"/>
          <w:sz w:val="24"/>
          <w:szCs w:val="24"/>
        </w:rPr>
      </w:pPr>
      <w:r w:rsidRPr="007B26BC">
        <w:rPr>
          <w:rFonts w:cstheme="minorHAnsi"/>
          <w:sz w:val="24"/>
          <w:szCs w:val="24"/>
        </w:rPr>
        <w:t xml:space="preserve">• glorifying or advocating violence, especially to other faiths or cultures </w:t>
      </w:r>
    </w:p>
    <w:p w14:paraId="34D39B96" w14:textId="77777777" w:rsidR="0044724E" w:rsidRPr="007B26BC" w:rsidRDefault="0044724E" w:rsidP="0044724E">
      <w:pPr>
        <w:autoSpaceDE w:val="0"/>
        <w:autoSpaceDN w:val="0"/>
        <w:adjustRightInd w:val="0"/>
        <w:spacing w:after="0" w:line="240" w:lineRule="auto"/>
        <w:rPr>
          <w:rFonts w:cstheme="minorHAnsi"/>
          <w:sz w:val="24"/>
          <w:szCs w:val="24"/>
        </w:rPr>
      </w:pPr>
      <w:r w:rsidRPr="007B26BC">
        <w:rPr>
          <w:rFonts w:cstheme="minorHAnsi"/>
          <w:sz w:val="24"/>
          <w:szCs w:val="24"/>
        </w:rPr>
        <w:t>• intolerance of difference, including faith, culture, gender, race or sexuality</w:t>
      </w:r>
    </w:p>
    <w:p w14:paraId="35049027" w14:textId="77777777" w:rsidR="0044724E" w:rsidRPr="007B26BC" w:rsidRDefault="0044724E" w:rsidP="0044724E">
      <w:pPr>
        <w:autoSpaceDE w:val="0"/>
        <w:autoSpaceDN w:val="0"/>
        <w:adjustRightInd w:val="0"/>
        <w:spacing w:after="0" w:line="240" w:lineRule="auto"/>
        <w:rPr>
          <w:rFonts w:cstheme="minorHAnsi"/>
          <w:sz w:val="24"/>
          <w:szCs w:val="24"/>
        </w:rPr>
      </w:pPr>
    </w:p>
    <w:p w14:paraId="0B1AE6A9" w14:textId="5CE2738B" w:rsidR="0044724E" w:rsidRPr="007B26BC" w:rsidRDefault="0044724E" w:rsidP="0044724E">
      <w:pPr>
        <w:pStyle w:val="NormalWeb"/>
        <w:rPr>
          <w:rFonts w:asciiTheme="minorHAnsi" w:hAnsiTheme="minorHAnsi" w:cstheme="minorHAnsi"/>
          <w:color w:val="auto"/>
          <w:sz w:val="24"/>
          <w:szCs w:val="24"/>
        </w:rPr>
      </w:pPr>
      <w:r w:rsidRPr="007B26BC">
        <w:rPr>
          <w:rFonts w:asciiTheme="minorHAnsi" w:hAnsiTheme="minorHAnsi" w:cstheme="minorHAnsi"/>
          <w:b/>
          <w:bCs/>
          <w:color w:val="auto"/>
          <w:sz w:val="24"/>
          <w:szCs w:val="24"/>
        </w:rPr>
        <w:t>Mental health:</w:t>
      </w:r>
      <w:r w:rsidRPr="007B26BC">
        <w:rPr>
          <w:rFonts w:asciiTheme="minorHAnsi" w:hAnsiTheme="minorHAnsi" w:cstheme="minorHAnsi"/>
          <w:color w:val="auto"/>
          <w:sz w:val="24"/>
          <w:szCs w:val="24"/>
        </w:rPr>
        <w:t xml:space="preserve"> All staff at </w:t>
      </w:r>
      <w:r w:rsidR="007709E8" w:rsidRPr="007B26BC">
        <w:rPr>
          <w:rFonts w:asciiTheme="minorHAnsi" w:hAnsiTheme="minorHAnsi" w:cstheme="minorHAnsi"/>
          <w:color w:val="auto"/>
          <w:sz w:val="24"/>
          <w:szCs w:val="24"/>
        </w:rPr>
        <w:t>Assess</w:t>
      </w:r>
      <w:r w:rsidRPr="007B26BC">
        <w:rPr>
          <w:rFonts w:asciiTheme="minorHAnsi" w:hAnsiTheme="minorHAnsi" w:cstheme="minorHAnsi"/>
          <w:color w:val="auto"/>
          <w:sz w:val="24"/>
          <w:szCs w:val="24"/>
        </w:rPr>
        <w:t xml:space="preserve"> are aware that mental health problems can, in some cases, be an indicator that a child has suffered or is at risk of suffering abuse, neglect or exploitation.</w:t>
      </w:r>
    </w:p>
    <w:p w14:paraId="220FA79B" w14:textId="0A0FEFF5" w:rsidR="0044724E" w:rsidRPr="007B26BC" w:rsidRDefault="0044724E" w:rsidP="0044724E">
      <w:pPr>
        <w:rPr>
          <w:rFonts w:cstheme="minorHAnsi"/>
          <w:sz w:val="24"/>
          <w:szCs w:val="24"/>
        </w:rPr>
      </w:pPr>
      <w:r w:rsidRPr="007B26BC">
        <w:rPr>
          <w:rFonts w:cstheme="minorHAnsi"/>
          <w:sz w:val="24"/>
          <w:szCs w:val="24"/>
        </w:rPr>
        <w:t>Where staff have a mental health concern about a child that is also a safeguarding concern, they should contact the DSL or a deput</w:t>
      </w:r>
      <w:r w:rsidR="009E47AE" w:rsidRPr="007B26BC">
        <w:rPr>
          <w:rFonts w:cstheme="minorHAnsi"/>
          <w:sz w:val="24"/>
          <w:szCs w:val="24"/>
        </w:rPr>
        <w:t>y DSL</w:t>
      </w:r>
      <w:r w:rsidR="00C716E8" w:rsidRPr="007B26BC">
        <w:rPr>
          <w:rFonts w:cstheme="minorHAnsi"/>
          <w:sz w:val="24"/>
          <w:szCs w:val="24"/>
        </w:rPr>
        <w:t xml:space="preserve"> and report and record their concerns in line with this policy (see section 5). </w:t>
      </w:r>
    </w:p>
    <w:p w14:paraId="598BE210" w14:textId="77777777" w:rsidR="0044724E" w:rsidRPr="001F405C" w:rsidRDefault="0044724E">
      <w:pPr>
        <w:rPr>
          <w:rFonts w:cstheme="minorHAnsi"/>
          <w:sz w:val="20"/>
          <w:szCs w:val="20"/>
        </w:rPr>
      </w:pPr>
      <w:r w:rsidRPr="001F405C">
        <w:rPr>
          <w:rFonts w:cstheme="minorHAnsi"/>
          <w:sz w:val="20"/>
          <w:szCs w:val="20"/>
        </w:rPr>
        <w:br w:type="page"/>
      </w:r>
    </w:p>
    <w:p w14:paraId="29C6B777" w14:textId="27420B8F" w:rsidR="007B26BC" w:rsidRPr="00B5069A" w:rsidRDefault="007B26BC" w:rsidP="00A02BDB">
      <w:pPr>
        <w:pStyle w:val="Heading1"/>
        <w:numPr>
          <w:ilvl w:val="0"/>
          <w:numId w:val="27"/>
        </w:numPr>
        <w:spacing w:after="103"/>
        <w:rPr>
          <w:color w:val="auto"/>
        </w:rPr>
      </w:pPr>
      <w:r>
        <w:rPr>
          <w:color w:val="auto"/>
        </w:rPr>
        <w:lastRenderedPageBreak/>
        <w:t xml:space="preserve"> </w:t>
      </w:r>
      <w:bookmarkStart w:id="17" w:name="_Toc178335811"/>
      <w:r>
        <w:rPr>
          <w:color w:val="auto"/>
        </w:rPr>
        <w:t>Appendix 2: Safer Recruitment</w:t>
      </w:r>
      <w:bookmarkEnd w:id="17"/>
    </w:p>
    <w:p w14:paraId="570B8617" w14:textId="77777777" w:rsidR="007B26BC" w:rsidRDefault="007B26BC" w:rsidP="009E7D39">
      <w:pPr>
        <w:rPr>
          <w:rFonts w:cstheme="minorHAnsi"/>
          <w:b/>
          <w:bCs/>
          <w:sz w:val="20"/>
          <w:szCs w:val="20"/>
        </w:rPr>
      </w:pPr>
    </w:p>
    <w:p w14:paraId="45C2505D" w14:textId="2BC24631" w:rsidR="00C06898" w:rsidRPr="007B26BC" w:rsidRDefault="007459ED" w:rsidP="009E7D39">
      <w:pPr>
        <w:rPr>
          <w:rFonts w:cstheme="minorHAnsi"/>
          <w:sz w:val="24"/>
          <w:szCs w:val="24"/>
        </w:rPr>
      </w:pPr>
      <w:r w:rsidRPr="007B26BC">
        <w:rPr>
          <w:rFonts w:cstheme="minorHAnsi"/>
          <w:sz w:val="24"/>
          <w:szCs w:val="24"/>
        </w:rPr>
        <w:t xml:space="preserve">Our single central record (SCR) records </w:t>
      </w:r>
      <w:r w:rsidR="003545C4" w:rsidRPr="007B26BC">
        <w:rPr>
          <w:rFonts w:cstheme="minorHAnsi"/>
          <w:sz w:val="24"/>
          <w:szCs w:val="24"/>
        </w:rPr>
        <w:t xml:space="preserve">information on the checks carried out on staff and volunteers. Copies of these checks, where appropriate, will </w:t>
      </w:r>
      <w:proofErr w:type="gramStart"/>
      <w:r w:rsidR="003545C4" w:rsidRPr="007B26BC">
        <w:rPr>
          <w:rFonts w:cstheme="minorHAnsi"/>
          <w:sz w:val="24"/>
          <w:szCs w:val="24"/>
        </w:rPr>
        <w:t>be located in</w:t>
      </w:r>
      <w:proofErr w:type="gramEnd"/>
      <w:r w:rsidR="003545C4" w:rsidRPr="007B26BC">
        <w:rPr>
          <w:rFonts w:cstheme="minorHAnsi"/>
          <w:sz w:val="24"/>
          <w:szCs w:val="24"/>
        </w:rPr>
        <w:t xml:space="preserve"> individuals’ personnel files.</w:t>
      </w:r>
      <w:r w:rsidR="007D43DF" w:rsidRPr="007B26BC">
        <w:rPr>
          <w:rFonts w:cstheme="minorHAnsi"/>
          <w:sz w:val="24"/>
          <w:szCs w:val="24"/>
        </w:rPr>
        <w:t xml:space="preserve"> </w:t>
      </w:r>
      <w:r w:rsidR="00314855" w:rsidRPr="007B26BC">
        <w:rPr>
          <w:rFonts w:cstheme="minorHAnsi"/>
          <w:sz w:val="24"/>
          <w:szCs w:val="24"/>
        </w:rPr>
        <w:t xml:space="preserve">We follow the guidance from Keeping Children Safe in Education and </w:t>
      </w:r>
      <w:r w:rsidR="00C06898" w:rsidRPr="007B26BC">
        <w:rPr>
          <w:rFonts w:cstheme="minorHAnsi"/>
          <w:sz w:val="24"/>
          <w:szCs w:val="24"/>
        </w:rPr>
        <w:t>best practice, as outlined below.</w:t>
      </w:r>
    </w:p>
    <w:p w14:paraId="2ACC7C10" w14:textId="1CE6862E" w:rsidR="00C06898" w:rsidRPr="007B26BC" w:rsidRDefault="00C06898" w:rsidP="009E7D39">
      <w:pPr>
        <w:rPr>
          <w:rFonts w:cstheme="minorHAnsi"/>
          <w:b/>
          <w:bCs/>
          <w:sz w:val="24"/>
          <w:szCs w:val="24"/>
        </w:rPr>
      </w:pPr>
      <w:r w:rsidRPr="007B26BC">
        <w:rPr>
          <w:rFonts w:cstheme="minorHAnsi"/>
          <w:b/>
          <w:bCs/>
          <w:sz w:val="24"/>
          <w:szCs w:val="24"/>
        </w:rPr>
        <w:t>New staf</w:t>
      </w:r>
      <w:r w:rsidR="0050504C" w:rsidRPr="007B26BC">
        <w:rPr>
          <w:rFonts w:cstheme="minorHAnsi"/>
          <w:b/>
          <w:bCs/>
          <w:sz w:val="24"/>
          <w:szCs w:val="24"/>
        </w:rPr>
        <w:t>f</w:t>
      </w:r>
    </w:p>
    <w:p w14:paraId="6A352147" w14:textId="4A0FF03B" w:rsidR="006F1E78" w:rsidRPr="007B26BC" w:rsidRDefault="00C06898" w:rsidP="00533408">
      <w:pPr>
        <w:rPr>
          <w:rFonts w:cstheme="minorHAnsi"/>
          <w:sz w:val="24"/>
          <w:szCs w:val="24"/>
        </w:rPr>
      </w:pPr>
      <w:r w:rsidRPr="007B26BC">
        <w:rPr>
          <w:rFonts w:cstheme="minorHAnsi"/>
          <w:sz w:val="24"/>
          <w:szCs w:val="24"/>
        </w:rPr>
        <w:t xml:space="preserve">When appointing new staff, we </w:t>
      </w:r>
      <w:r w:rsidR="00C06291" w:rsidRPr="007B26BC">
        <w:rPr>
          <w:rFonts w:cstheme="minorHAnsi"/>
          <w:sz w:val="24"/>
          <w:szCs w:val="24"/>
        </w:rPr>
        <w:t xml:space="preserve">will: </w:t>
      </w:r>
    </w:p>
    <w:p w14:paraId="4BF7181E" w14:textId="3339094F" w:rsidR="00AA3E27" w:rsidRPr="007B26BC" w:rsidRDefault="006F1E78"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verify a candidate’s identity</w:t>
      </w:r>
      <w:r w:rsidR="00EE6A49" w:rsidRPr="007B26BC">
        <w:rPr>
          <w:rFonts w:cstheme="minorHAnsi"/>
          <w:color w:val="000000"/>
          <w:sz w:val="24"/>
          <w:szCs w:val="24"/>
        </w:rPr>
        <w:t>,</w:t>
      </w:r>
      <w:r w:rsidR="00AB4604" w:rsidRPr="007B26BC">
        <w:rPr>
          <w:rFonts w:cstheme="minorHAnsi"/>
          <w:color w:val="000000"/>
          <w:sz w:val="24"/>
          <w:szCs w:val="24"/>
        </w:rPr>
        <w:t xml:space="preserve"> </w:t>
      </w:r>
      <w:r w:rsidR="00DE284B" w:rsidRPr="007B26BC">
        <w:rPr>
          <w:rFonts w:cstheme="minorHAnsi"/>
          <w:color w:val="000000"/>
          <w:sz w:val="24"/>
          <w:szCs w:val="24"/>
        </w:rPr>
        <w:t xml:space="preserve">including checking the name on a birth certificate </w:t>
      </w:r>
      <w:r w:rsidR="00B8552C" w:rsidRPr="007B26BC">
        <w:rPr>
          <w:rFonts w:cstheme="minorHAnsi"/>
          <w:color w:val="000000"/>
          <w:sz w:val="24"/>
          <w:szCs w:val="24"/>
        </w:rPr>
        <w:t>where this is available</w:t>
      </w:r>
    </w:p>
    <w:p w14:paraId="692E0010" w14:textId="0D2C7F3F" w:rsidR="00AA3E27" w:rsidRPr="007B26BC" w:rsidRDefault="00AA3E27"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obtain (via the applicant) an enhanced DBS certificate (including barred list information, for those who will be engaging in regulated activity</w:t>
      </w:r>
      <w:r w:rsidR="00EE68E6" w:rsidRPr="007B26BC">
        <w:rPr>
          <w:rFonts w:cstheme="minorHAnsi"/>
          <w:color w:val="000000"/>
          <w:sz w:val="24"/>
          <w:szCs w:val="24"/>
        </w:rPr>
        <w:t>)</w:t>
      </w:r>
    </w:p>
    <w:p w14:paraId="7B31149F" w14:textId="6B6ECD8B" w:rsidR="00325EF4" w:rsidRPr="007B26BC" w:rsidRDefault="00AA3E27"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obtain a separate barred list check if an individual will start work in regulated activity before the DBS certificate is available</w:t>
      </w:r>
    </w:p>
    <w:p w14:paraId="68A12533" w14:textId="5ACEC5C6" w:rsidR="00325EF4" w:rsidRPr="007B26BC" w:rsidRDefault="00325EF4"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verify the candidate’s mental and physical fitness to carry out their work responsibilities</w:t>
      </w:r>
    </w:p>
    <w:p w14:paraId="63D26D91" w14:textId="1688E4C8" w:rsidR="00325EF4" w:rsidRPr="007B26BC" w:rsidRDefault="00325EF4"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verify the person’s right to work in the UK</w:t>
      </w:r>
    </w:p>
    <w:p w14:paraId="26FF1BA1" w14:textId="6D603E24" w:rsidR="00192F42" w:rsidRPr="007B26BC" w:rsidRDefault="00325EF4"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 xml:space="preserve">if the person has lived or worked outside the UK, make any further checks the school or college consider appropriate </w:t>
      </w:r>
    </w:p>
    <w:p w14:paraId="23D3C608" w14:textId="5CBEE4AE" w:rsidR="00192F42" w:rsidRPr="007B26BC" w:rsidRDefault="00192F42"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verify professional qualifications, as appropriate</w:t>
      </w:r>
    </w:p>
    <w:p w14:paraId="6112E042" w14:textId="77777777" w:rsidR="007709E8" w:rsidRPr="007B26BC" w:rsidRDefault="00192F42"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ensure</w:t>
      </w:r>
      <w:r w:rsidR="00E93753" w:rsidRPr="007B26BC">
        <w:rPr>
          <w:rFonts w:cstheme="minorHAnsi"/>
          <w:color w:val="000000"/>
          <w:sz w:val="24"/>
          <w:szCs w:val="24"/>
        </w:rPr>
        <w:t xml:space="preserve"> a candidate to be employed to carry out teaching work is not subject to a prohibition order issued by the Secretary of State </w:t>
      </w:r>
    </w:p>
    <w:p w14:paraId="4340B511" w14:textId="2C3235F2" w:rsidR="00E93753" w:rsidRPr="007B26BC" w:rsidRDefault="0071014D"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 xml:space="preserve">check that </w:t>
      </w:r>
      <w:r w:rsidR="000460EE" w:rsidRPr="007B26BC">
        <w:rPr>
          <w:rFonts w:cstheme="minorHAnsi"/>
          <w:color w:val="000000"/>
          <w:sz w:val="24"/>
          <w:szCs w:val="24"/>
        </w:rPr>
        <w:t xml:space="preserve">a person taking up a management position is not subject to a section 128 direction made by the Secretary of State </w:t>
      </w:r>
    </w:p>
    <w:p w14:paraId="0B7CE627" w14:textId="11B771C6" w:rsidR="00B05B5A" w:rsidRPr="007B26BC" w:rsidRDefault="00B05B5A"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Seek two references</w:t>
      </w:r>
      <w:r w:rsidR="00152EED" w:rsidRPr="007B26BC">
        <w:rPr>
          <w:rFonts w:cstheme="minorHAnsi"/>
          <w:color w:val="000000"/>
          <w:sz w:val="24"/>
          <w:szCs w:val="24"/>
        </w:rPr>
        <w:t>, including from the current employer,</w:t>
      </w:r>
      <w:r w:rsidRPr="007B26BC">
        <w:rPr>
          <w:rFonts w:cstheme="minorHAnsi"/>
          <w:color w:val="000000"/>
          <w:sz w:val="24"/>
          <w:szCs w:val="24"/>
        </w:rPr>
        <w:t xml:space="preserve"> before interview</w:t>
      </w:r>
      <w:r w:rsidR="00FF4EC3" w:rsidRPr="007B26BC">
        <w:rPr>
          <w:rFonts w:cstheme="minorHAnsi"/>
          <w:color w:val="000000"/>
          <w:sz w:val="24"/>
          <w:szCs w:val="24"/>
        </w:rPr>
        <w:t xml:space="preserve"> and ask specific questions about the suitability </w:t>
      </w:r>
      <w:r w:rsidR="00BD1B86" w:rsidRPr="007B26BC">
        <w:rPr>
          <w:rFonts w:cstheme="minorHAnsi"/>
          <w:color w:val="000000"/>
          <w:sz w:val="24"/>
          <w:szCs w:val="24"/>
        </w:rPr>
        <w:t xml:space="preserve">of the candidate to work with children </w:t>
      </w:r>
    </w:p>
    <w:p w14:paraId="1C3BDB71" w14:textId="7EC6B76A" w:rsidR="00BD1B86" w:rsidRPr="007B26BC" w:rsidRDefault="007709E8"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 xml:space="preserve">When working </w:t>
      </w:r>
      <w:r w:rsidR="000A2D5B" w:rsidRPr="007B26BC">
        <w:rPr>
          <w:rFonts w:cstheme="minorHAnsi"/>
          <w:color w:val="000000"/>
          <w:sz w:val="24"/>
          <w:szCs w:val="24"/>
        </w:rPr>
        <w:t xml:space="preserve">with pupils aged under 8 years old) ensure that appropriate checks are made to ensure that </w:t>
      </w:r>
      <w:r w:rsidR="00B30D76" w:rsidRPr="007B26BC">
        <w:rPr>
          <w:rFonts w:cstheme="minorHAnsi"/>
          <w:color w:val="000000"/>
          <w:sz w:val="24"/>
          <w:szCs w:val="24"/>
        </w:rPr>
        <w:t xml:space="preserve">individuals are not disqualified under the Childcare (Disqualification) Regulations 2018 </w:t>
      </w:r>
    </w:p>
    <w:p w14:paraId="1B091EC6" w14:textId="6D00BF1F" w:rsidR="00060E8B" w:rsidRPr="007B26BC" w:rsidRDefault="00060E8B" w:rsidP="00A02BDB">
      <w:pPr>
        <w:pStyle w:val="ListParagraph"/>
        <w:numPr>
          <w:ilvl w:val="0"/>
          <w:numId w:val="10"/>
        </w:num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 xml:space="preserve">Conduct online searches </w:t>
      </w:r>
      <w:r w:rsidR="00DC2405" w:rsidRPr="007B26BC">
        <w:rPr>
          <w:rFonts w:cstheme="minorHAnsi"/>
          <w:color w:val="000000"/>
          <w:sz w:val="24"/>
          <w:szCs w:val="24"/>
        </w:rPr>
        <w:t>on shortlisted candidates</w:t>
      </w:r>
      <w:r w:rsidR="00BC2454" w:rsidRPr="007B26BC">
        <w:rPr>
          <w:rFonts w:cstheme="minorHAnsi"/>
          <w:color w:val="000000"/>
          <w:sz w:val="24"/>
          <w:szCs w:val="24"/>
        </w:rPr>
        <w:t xml:space="preserve">, reviewing publicly available </w:t>
      </w:r>
      <w:r w:rsidR="00D55E39" w:rsidRPr="007B26BC">
        <w:rPr>
          <w:rFonts w:cstheme="minorHAnsi"/>
          <w:color w:val="000000"/>
          <w:sz w:val="24"/>
          <w:szCs w:val="24"/>
        </w:rPr>
        <w:t>material</w:t>
      </w:r>
      <w:r w:rsidR="00BC2454" w:rsidRPr="007B26BC">
        <w:rPr>
          <w:rFonts w:cstheme="minorHAnsi"/>
          <w:color w:val="000000"/>
          <w:sz w:val="24"/>
          <w:szCs w:val="24"/>
        </w:rPr>
        <w:t xml:space="preserve"> for any </w:t>
      </w:r>
      <w:r w:rsidR="00D55E39" w:rsidRPr="007B26BC">
        <w:rPr>
          <w:rFonts w:cstheme="minorHAnsi"/>
          <w:color w:val="000000"/>
          <w:sz w:val="24"/>
          <w:szCs w:val="24"/>
        </w:rPr>
        <w:t xml:space="preserve">incidents or </w:t>
      </w:r>
      <w:r w:rsidR="00BC2454" w:rsidRPr="007B26BC">
        <w:rPr>
          <w:rFonts w:cstheme="minorHAnsi"/>
          <w:color w:val="000000"/>
          <w:sz w:val="24"/>
          <w:szCs w:val="24"/>
        </w:rPr>
        <w:t>issues</w:t>
      </w:r>
      <w:r w:rsidR="00DC2405" w:rsidRPr="007B26BC">
        <w:rPr>
          <w:rFonts w:cstheme="minorHAnsi"/>
          <w:color w:val="000000"/>
          <w:sz w:val="24"/>
          <w:szCs w:val="24"/>
        </w:rPr>
        <w:t xml:space="preserve"> </w:t>
      </w:r>
      <w:r w:rsidR="00553215" w:rsidRPr="007B26BC">
        <w:rPr>
          <w:rFonts w:cstheme="minorHAnsi"/>
          <w:color w:val="000000"/>
          <w:sz w:val="24"/>
          <w:szCs w:val="24"/>
        </w:rPr>
        <w:t>and notify applicants of this process</w:t>
      </w:r>
    </w:p>
    <w:p w14:paraId="721DC29B" w14:textId="025C1DD5" w:rsidR="00B30D76" w:rsidRPr="007B26BC" w:rsidRDefault="00B30D76" w:rsidP="000B1BA2">
      <w:pPr>
        <w:autoSpaceDE w:val="0"/>
        <w:autoSpaceDN w:val="0"/>
        <w:adjustRightInd w:val="0"/>
        <w:spacing w:after="0" w:line="240" w:lineRule="auto"/>
        <w:rPr>
          <w:rFonts w:cstheme="minorHAnsi"/>
          <w:color w:val="000000"/>
          <w:sz w:val="24"/>
          <w:szCs w:val="24"/>
        </w:rPr>
      </w:pPr>
    </w:p>
    <w:p w14:paraId="26B8A61A" w14:textId="11B173C5" w:rsidR="00393408" w:rsidRPr="007B26BC" w:rsidRDefault="00393408" w:rsidP="000B1BA2">
      <w:pPr>
        <w:autoSpaceDE w:val="0"/>
        <w:autoSpaceDN w:val="0"/>
        <w:adjustRightInd w:val="0"/>
        <w:spacing w:after="0" w:line="240" w:lineRule="auto"/>
        <w:rPr>
          <w:rFonts w:cstheme="minorHAnsi"/>
          <w:b/>
          <w:bCs/>
          <w:color w:val="000000"/>
          <w:sz w:val="24"/>
          <w:szCs w:val="24"/>
        </w:rPr>
      </w:pPr>
      <w:r w:rsidRPr="007B26BC">
        <w:rPr>
          <w:rFonts w:cstheme="minorHAnsi"/>
          <w:b/>
          <w:bCs/>
          <w:color w:val="000000"/>
          <w:sz w:val="24"/>
          <w:szCs w:val="24"/>
        </w:rPr>
        <w:t xml:space="preserve">Agency and </w:t>
      </w:r>
      <w:r w:rsidR="007709E8" w:rsidRPr="007B26BC">
        <w:rPr>
          <w:rFonts w:cstheme="minorHAnsi"/>
          <w:b/>
          <w:bCs/>
          <w:color w:val="000000"/>
          <w:sz w:val="24"/>
          <w:szCs w:val="24"/>
        </w:rPr>
        <w:t>third-party</w:t>
      </w:r>
      <w:r w:rsidRPr="007B26BC">
        <w:rPr>
          <w:rFonts w:cstheme="minorHAnsi"/>
          <w:b/>
          <w:bCs/>
          <w:color w:val="000000"/>
          <w:sz w:val="24"/>
          <w:szCs w:val="24"/>
        </w:rPr>
        <w:t xml:space="preserve"> staff</w:t>
      </w:r>
    </w:p>
    <w:p w14:paraId="7C694538" w14:textId="77777777" w:rsidR="00393408" w:rsidRPr="007B26BC" w:rsidRDefault="00393408" w:rsidP="000B1BA2">
      <w:pPr>
        <w:autoSpaceDE w:val="0"/>
        <w:autoSpaceDN w:val="0"/>
        <w:adjustRightInd w:val="0"/>
        <w:spacing w:after="0" w:line="240" w:lineRule="auto"/>
        <w:rPr>
          <w:rFonts w:cstheme="minorHAnsi"/>
          <w:color w:val="000000"/>
          <w:sz w:val="24"/>
          <w:szCs w:val="24"/>
        </w:rPr>
      </w:pPr>
    </w:p>
    <w:p w14:paraId="22F12B27" w14:textId="702CA224" w:rsidR="000B1BA2" w:rsidRPr="007B26BC" w:rsidRDefault="000B1BA2" w:rsidP="000B1BA2">
      <w:p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 xml:space="preserve">For agency and </w:t>
      </w:r>
      <w:r w:rsidR="007709E8" w:rsidRPr="007B26BC">
        <w:rPr>
          <w:rFonts w:cstheme="minorHAnsi"/>
          <w:color w:val="000000"/>
          <w:sz w:val="24"/>
          <w:szCs w:val="24"/>
        </w:rPr>
        <w:t>third-party</w:t>
      </w:r>
      <w:r w:rsidRPr="007B26BC">
        <w:rPr>
          <w:rFonts w:cstheme="minorHAnsi"/>
          <w:color w:val="000000"/>
          <w:sz w:val="24"/>
          <w:szCs w:val="24"/>
        </w:rPr>
        <w:t xml:space="preserve"> staff, we will </w:t>
      </w:r>
      <w:r w:rsidR="00064785" w:rsidRPr="007B26BC">
        <w:rPr>
          <w:rFonts w:cstheme="minorHAnsi"/>
          <w:color w:val="000000"/>
          <w:sz w:val="24"/>
          <w:szCs w:val="24"/>
        </w:rPr>
        <w:t xml:space="preserve">include written confirmation that the employment business supplying the member of supply staff has carried out the relevant checks and obtained the appropriate </w:t>
      </w:r>
      <w:r w:rsidR="0006007A" w:rsidRPr="007B26BC">
        <w:rPr>
          <w:rFonts w:cstheme="minorHAnsi"/>
          <w:color w:val="000000"/>
          <w:sz w:val="24"/>
          <w:szCs w:val="24"/>
        </w:rPr>
        <w:t xml:space="preserve">certificates, the date the confirmation was received and whether an enhanced DBS certificate check has been provided. </w:t>
      </w:r>
    </w:p>
    <w:p w14:paraId="7FC4B420" w14:textId="383F1B73" w:rsidR="00393408" w:rsidRPr="007B26BC" w:rsidRDefault="00393408" w:rsidP="000B1BA2">
      <w:pPr>
        <w:autoSpaceDE w:val="0"/>
        <w:autoSpaceDN w:val="0"/>
        <w:adjustRightInd w:val="0"/>
        <w:spacing w:after="0" w:line="240" w:lineRule="auto"/>
        <w:rPr>
          <w:rFonts w:cstheme="minorHAnsi"/>
          <w:color w:val="000000"/>
          <w:sz w:val="24"/>
          <w:szCs w:val="24"/>
        </w:rPr>
      </w:pPr>
    </w:p>
    <w:p w14:paraId="680CCCF0" w14:textId="388E9237" w:rsidR="00393408" w:rsidRPr="007B26BC" w:rsidRDefault="00393408" w:rsidP="000B1BA2">
      <w:pPr>
        <w:autoSpaceDE w:val="0"/>
        <w:autoSpaceDN w:val="0"/>
        <w:adjustRightInd w:val="0"/>
        <w:spacing w:after="0" w:line="240" w:lineRule="auto"/>
        <w:rPr>
          <w:rFonts w:cstheme="minorHAnsi"/>
          <w:b/>
          <w:bCs/>
          <w:color w:val="000000"/>
          <w:sz w:val="24"/>
          <w:szCs w:val="24"/>
        </w:rPr>
      </w:pPr>
      <w:r w:rsidRPr="007B26BC">
        <w:rPr>
          <w:rFonts w:cstheme="minorHAnsi"/>
          <w:b/>
          <w:bCs/>
          <w:color w:val="000000"/>
          <w:sz w:val="24"/>
          <w:szCs w:val="24"/>
        </w:rPr>
        <w:t xml:space="preserve">Trainee/student teachers </w:t>
      </w:r>
    </w:p>
    <w:p w14:paraId="508C215F" w14:textId="2AE907BD" w:rsidR="00393408" w:rsidRPr="007B26BC" w:rsidRDefault="00393408" w:rsidP="000B1BA2">
      <w:pPr>
        <w:autoSpaceDE w:val="0"/>
        <w:autoSpaceDN w:val="0"/>
        <w:adjustRightInd w:val="0"/>
        <w:spacing w:after="0" w:line="240" w:lineRule="auto"/>
        <w:rPr>
          <w:rFonts w:cstheme="minorHAnsi"/>
          <w:color w:val="000000"/>
          <w:sz w:val="24"/>
          <w:szCs w:val="24"/>
        </w:rPr>
      </w:pPr>
    </w:p>
    <w:p w14:paraId="48DAA96A" w14:textId="6034B352" w:rsidR="00393408" w:rsidRPr="007B26BC" w:rsidRDefault="00997C7F" w:rsidP="000B1BA2">
      <w:p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 xml:space="preserve">Where applicants for initial teacher training are salaried by the school, we will carry out all necessary </w:t>
      </w:r>
      <w:r w:rsidR="00AD2A57" w:rsidRPr="007B26BC">
        <w:rPr>
          <w:rFonts w:cstheme="minorHAnsi"/>
          <w:color w:val="000000"/>
          <w:sz w:val="24"/>
          <w:szCs w:val="24"/>
        </w:rPr>
        <w:t>checks</w:t>
      </w:r>
      <w:r w:rsidR="00974B26" w:rsidRPr="007B26BC">
        <w:rPr>
          <w:rFonts w:cstheme="minorHAnsi"/>
          <w:color w:val="000000"/>
          <w:sz w:val="24"/>
          <w:szCs w:val="24"/>
        </w:rPr>
        <w:t xml:space="preserve">. Where trainee teachers are fee-funded, we will ensure that the training </w:t>
      </w:r>
      <w:r w:rsidR="00AD2A57" w:rsidRPr="007B26BC">
        <w:rPr>
          <w:rFonts w:cstheme="minorHAnsi"/>
          <w:color w:val="000000"/>
          <w:sz w:val="24"/>
          <w:szCs w:val="24"/>
        </w:rPr>
        <w:lastRenderedPageBreak/>
        <w:t>provider</w:t>
      </w:r>
      <w:r w:rsidR="00974B26" w:rsidRPr="007B26BC">
        <w:rPr>
          <w:rFonts w:cstheme="minorHAnsi"/>
          <w:color w:val="000000"/>
          <w:sz w:val="24"/>
          <w:szCs w:val="24"/>
        </w:rPr>
        <w:t xml:space="preserve"> has carried out the necessary che</w:t>
      </w:r>
      <w:r w:rsidR="00AD2A57" w:rsidRPr="007B26BC">
        <w:rPr>
          <w:rFonts w:cstheme="minorHAnsi"/>
          <w:color w:val="000000"/>
          <w:sz w:val="24"/>
          <w:szCs w:val="24"/>
        </w:rPr>
        <w:t xml:space="preserve">cks and obtain written confirmation that these checks have been carried out. </w:t>
      </w:r>
    </w:p>
    <w:p w14:paraId="60D04873" w14:textId="317840B1" w:rsidR="0083400C" w:rsidRPr="007B26BC" w:rsidRDefault="0083400C" w:rsidP="000B1BA2">
      <w:pPr>
        <w:autoSpaceDE w:val="0"/>
        <w:autoSpaceDN w:val="0"/>
        <w:adjustRightInd w:val="0"/>
        <w:spacing w:after="0" w:line="240" w:lineRule="auto"/>
        <w:rPr>
          <w:rFonts w:cstheme="minorHAnsi"/>
          <w:color w:val="000000"/>
          <w:sz w:val="24"/>
          <w:szCs w:val="24"/>
        </w:rPr>
      </w:pPr>
    </w:p>
    <w:p w14:paraId="2BE60B68" w14:textId="6706D17D" w:rsidR="0083400C" w:rsidRPr="007B26BC" w:rsidRDefault="0083400C" w:rsidP="000B1BA2">
      <w:pPr>
        <w:autoSpaceDE w:val="0"/>
        <w:autoSpaceDN w:val="0"/>
        <w:adjustRightInd w:val="0"/>
        <w:spacing w:after="0" w:line="240" w:lineRule="auto"/>
        <w:rPr>
          <w:rFonts w:cstheme="minorHAnsi"/>
          <w:b/>
          <w:bCs/>
          <w:color w:val="000000"/>
          <w:sz w:val="24"/>
          <w:szCs w:val="24"/>
        </w:rPr>
      </w:pPr>
      <w:r w:rsidRPr="007B26BC">
        <w:rPr>
          <w:rFonts w:cstheme="minorHAnsi"/>
          <w:b/>
          <w:bCs/>
          <w:color w:val="000000"/>
          <w:sz w:val="24"/>
          <w:szCs w:val="24"/>
        </w:rPr>
        <w:t>Existing staff</w:t>
      </w:r>
    </w:p>
    <w:p w14:paraId="0B9F852D" w14:textId="77777777" w:rsidR="00C56578" w:rsidRPr="007B26BC" w:rsidRDefault="00C56578" w:rsidP="000B1BA2">
      <w:pPr>
        <w:autoSpaceDE w:val="0"/>
        <w:autoSpaceDN w:val="0"/>
        <w:adjustRightInd w:val="0"/>
        <w:spacing w:after="0" w:line="240" w:lineRule="auto"/>
        <w:rPr>
          <w:rFonts w:cstheme="minorHAnsi"/>
          <w:color w:val="000000"/>
          <w:sz w:val="24"/>
          <w:szCs w:val="24"/>
        </w:rPr>
      </w:pPr>
    </w:p>
    <w:p w14:paraId="4DBAAC61" w14:textId="18378423" w:rsidR="0083400C" w:rsidRPr="007B26BC" w:rsidRDefault="0083400C" w:rsidP="000B1BA2">
      <w:p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 xml:space="preserve">If we have any concerns about an existing member of staff’s suitability to work with children, </w:t>
      </w:r>
      <w:r w:rsidR="00761FFD" w:rsidRPr="007B26BC">
        <w:rPr>
          <w:rFonts w:cstheme="minorHAnsi"/>
          <w:color w:val="000000"/>
          <w:sz w:val="24"/>
          <w:szCs w:val="24"/>
        </w:rPr>
        <w:t xml:space="preserve">we will carry out the relevant </w:t>
      </w:r>
      <w:r w:rsidR="00ED300D" w:rsidRPr="007B26BC">
        <w:rPr>
          <w:rFonts w:cstheme="minorHAnsi"/>
          <w:color w:val="000000"/>
          <w:sz w:val="24"/>
          <w:szCs w:val="24"/>
        </w:rPr>
        <w:t>checks</w:t>
      </w:r>
      <w:r w:rsidR="00761FFD" w:rsidRPr="007B26BC">
        <w:rPr>
          <w:rFonts w:cstheme="minorHAnsi"/>
          <w:color w:val="000000"/>
          <w:sz w:val="24"/>
          <w:szCs w:val="24"/>
        </w:rPr>
        <w:t xml:space="preserve"> as if the member of staff were a new member of staff. If a member of staff moves from</w:t>
      </w:r>
      <w:r w:rsidR="006F37C9" w:rsidRPr="007B26BC">
        <w:rPr>
          <w:rFonts w:cstheme="minorHAnsi"/>
          <w:color w:val="000000"/>
          <w:sz w:val="24"/>
          <w:szCs w:val="24"/>
        </w:rPr>
        <w:t xml:space="preserve"> a post that is not in regulated activity to a post in regulated </w:t>
      </w:r>
      <w:r w:rsidR="00C56578" w:rsidRPr="007B26BC">
        <w:rPr>
          <w:rFonts w:cstheme="minorHAnsi"/>
          <w:color w:val="000000"/>
          <w:sz w:val="24"/>
          <w:szCs w:val="24"/>
        </w:rPr>
        <w:t>activity</w:t>
      </w:r>
      <w:r w:rsidR="006F37C9" w:rsidRPr="007B26BC">
        <w:rPr>
          <w:rFonts w:cstheme="minorHAnsi"/>
          <w:color w:val="000000"/>
          <w:sz w:val="24"/>
          <w:szCs w:val="24"/>
        </w:rPr>
        <w:t xml:space="preserve">, we will ensure the relevant checks for </w:t>
      </w:r>
      <w:r w:rsidR="00C56578" w:rsidRPr="007B26BC">
        <w:rPr>
          <w:rFonts w:cstheme="minorHAnsi"/>
          <w:color w:val="000000"/>
          <w:sz w:val="24"/>
          <w:szCs w:val="24"/>
        </w:rPr>
        <w:t xml:space="preserve">that regulated activity have been carried out. </w:t>
      </w:r>
    </w:p>
    <w:p w14:paraId="73B532DB" w14:textId="096CFEC4" w:rsidR="00C56578" w:rsidRPr="007B26BC" w:rsidRDefault="00C56578" w:rsidP="000B1BA2">
      <w:pPr>
        <w:autoSpaceDE w:val="0"/>
        <w:autoSpaceDN w:val="0"/>
        <w:adjustRightInd w:val="0"/>
        <w:spacing w:after="0" w:line="240" w:lineRule="auto"/>
        <w:rPr>
          <w:rFonts w:cstheme="minorHAnsi"/>
          <w:color w:val="000000"/>
          <w:sz w:val="24"/>
          <w:szCs w:val="24"/>
        </w:rPr>
      </w:pPr>
    </w:p>
    <w:p w14:paraId="35764B58" w14:textId="07389900" w:rsidR="00C56578" w:rsidRPr="007B26BC" w:rsidRDefault="00C56578" w:rsidP="000B1BA2">
      <w:p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 xml:space="preserve">We </w:t>
      </w:r>
      <w:r w:rsidR="001611C5" w:rsidRPr="007B26BC">
        <w:rPr>
          <w:rFonts w:cstheme="minorHAnsi"/>
          <w:color w:val="000000"/>
          <w:sz w:val="24"/>
          <w:szCs w:val="24"/>
        </w:rPr>
        <w:t>will follow our legal duty to</w:t>
      </w:r>
      <w:r w:rsidRPr="007B26BC">
        <w:rPr>
          <w:rFonts w:cstheme="minorHAnsi"/>
          <w:color w:val="000000"/>
          <w:sz w:val="24"/>
          <w:szCs w:val="24"/>
        </w:rPr>
        <w:t xml:space="preserve"> refer to the DBS</w:t>
      </w:r>
      <w:r w:rsidR="001611C5" w:rsidRPr="007B26BC">
        <w:rPr>
          <w:rFonts w:cstheme="minorHAnsi"/>
          <w:color w:val="000000"/>
          <w:sz w:val="24"/>
          <w:szCs w:val="24"/>
        </w:rPr>
        <w:t xml:space="preserve"> </w:t>
      </w:r>
      <w:r w:rsidR="00EE1845" w:rsidRPr="007B26BC">
        <w:rPr>
          <w:rFonts w:cstheme="minorHAnsi"/>
          <w:color w:val="000000"/>
          <w:sz w:val="24"/>
          <w:szCs w:val="24"/>
        </w:rPr>
        <w:t xml:space="preserve">if a member of staff has harmed, or poses a risk of harm, to a child or vulnerable adult </w:t>
      </w:r>
      <w:r w:rsidR="00332A63" w:rsidRPr="007B26BC">
        <w:rPr>
          <w:rFonts w:cstheme="minorHAnsi"/>
          <w:color w:val="000000"/>
          <w:sz w:val="24"/>
          <w:szCs w:val="24"/>
        </w:rPr>
        <w:t>where:</w:t>
      </w:r>
    </w:p>
    <w:p w14:paraId="2497D004" w14:textId="77777777" w:rsidR="00332A63" w:rsidRPr="007B26BC" w:rsidRDefault="00332A63" w:rsidP="00332A63">
      <w:pPr>
        <w:autoSpaceDE w:val="0"/>
        <w:autoSpaceDN w:val="0"/>
        <w:adjustRightInd w:val="0"/>
        <w:spacing w:after="0" w:line="240" w:lineRule="auto"/>
        <w:rPr>
          <w:rFonts w:cstheme="minorHAnsi"/>
          <w:color w:val="000000"/>
          <w:sz w:val="24"/>
          <w:szCs w:val="24"/>
        </w:rPr>
      </w:pPr>
    </w:p>
    <w:p w14:paraId="45117C11" w14:textId="18F6B648" w:rsidR="000F614B" w:rsidRPr="007B26BC" w:rsidRDefault="00332A63" w:rsidP="00A02BDB">
      <w:pPr>
        <w:pStyle w:val="ListParagraph"/>
        <w:numPr>
          <w:ilvl w:val="0"/>
          <w:numId w:val="14"/>
        </w:numPr>
        <w:autoSpaceDE w:val="0"/>
        <w:autoSpaceDN w:val="0"/>
        <w:adjustRightInd w:val="0"/>
        <w:spacing w:after="79" w:line="240" w:lineRule="auto"/>
        <w:rPr>
          <w:rFonts w:cstheme="minorHAnsi"/>
          <w:color w:val="000000"/>
          <w:sz w:val="24"/>
          <w:szCs w:val="24"/>
        </w:rPr>
      </w:pPr>
      <w:r w:rsidRPr="007B26BC">
        <w:rPr>
          <w:rFonts w:cstheme="minorHAnsi"/>
          <w:color w:val="000000"/>
          <w:sz w:val="24"/>
          <w:szCs w:val="24"/>
        </w:rPr>
        <w:t>the harm test is satisfied in respect of that individual</w:t>
      </w:r>
    </w:p>
    <w:p w14:paraId="507E7B3F" w14:textId="28A0C640" w:rsidR="000F614B" w:rsidRPr="007B26BC" w:rsidRDefault="00332A63" w:rsidP="00A02BDB">
      <w:pPr>
        <w:pStyle w:val="ListParagraph"/>
        <w:numPr>
          <w:ilvl w:val="0"/>
          <w:numId w:val="14"/>
        </w:numPr>
        <w:autoSpaceDE w:val="0"/>
        <w:autoSpaceDN w:val="0"/>
        <w:adjustRightInd w:val="0"/>
        <w:spacing w:after="79" w:line="240" w:lineRule="auto"/>
        <w:rPr>
          <w:rFonts w:cstheme="minorHAnsi"/>
          <w:color w:val="000000"/>
          <w:sz w:val="24"/>
          <w:szCs w:val="24"/>
        </w:rPr>
      </w:pPr>
      <w:r w:rsidRPr="007B26BC">
        <w:rPr>
          <w:rFonts w:cstheme="minorHAnsi"/>
          <w:color w:val="000000"/>
          <w:sz w:val="24"/>
          <w:szCs w:val="24"/>
        </w:rPr>
        <w:t>the individual has received a caution or conviction for a relevant offence, or if there is reason</w:t>
      </w:r>
      <w:r w:rsidR="000F614B" w:rsidRPr="007B26BC">
        <w:rPr>
          <w:rFonts w:cstheme="minorHAnsi"/>
          <w:color w:val="000000"/>
          <w:sz w:val="24"/>
          <w:szCs w:val="24"/>
        </w:rPr>
        <w:t xml:space="preserve"> t</w:t>
      </w:r>
      <w:r w:rsidRPr="007B26BC">
        <w:rPr>
          <w:rFonts w:cstheme="minorHAnsi"/>
          <w:color w:val="000000"/>
          <w:sz w:val="24"/>
          <w:szCs w:val="24"/>
        </w:rPr>
        <w:t>o believe that the individual has committed a listed relevant offence</w:t>
      </w:r>
    </w:p>
    <w:p w14:paraId="3714B74B" w14:textId="3AE2598C" w:rsidR="00332A63" w:rsidRPr="007B26BC" w:rsidRDefault="00332A63" w:rsidP="00A02BDB">
      <w:pPr>
        <w:pStyle w:val="ListParagraph"/>
        <w:numPr>
          <w:ilvl w:val="0"/>
          <w:numId w:val="14"/>
        </w:numPr>
        <w:autoSpaceDE w:val="0"/>
        <w:autoSpaceDN w:val="0"/>
        <w:adjustRightInd w:val="0"/>
        <w:spacing w:after="79" w:line="240" w:lineRule="auto"/>
        <w:rPr>
          <w:rFonts w:cstheme="minorHAnsi"/>
          <w:color w:val="000000"/>
          <w:sz w:val="24"/>
          <w:szCs w:val="24"/>
        </w:rPr>
      </w:pPr>
      <w:r w:rsidRPr="007B26BC">
        <w:rPr>
          <w:rFonts w:cstheme="minorHAnsi"/>
          <w:color w:val="000000"/>
          <w:sz w:val="24"/>
          <w:szCs w:val="24"/>
        </w:rPr>
        <w:t>the individual has been removed from working (paid or unpaid) in regulated activity, or would have been removed had they not left</w:t>
      </w:r>
    </w:p>
    <w:p w14:paraId="0995189D" w14:textId="37DDFA01" w:rsidR="00332A63" w:rsidRPr="007B26BC" w:rsidRDefault="00332A63" w:rsidP="00332A63">
      <w:pPr>
        <w:autoSpaceDE w:val="0"/>
        <w:autoSpaceDN w:val="0"/>
        <w:adjustRightInd w:val="0"/>
        <w:spacing w:after="0" w:line="240" w:lineRule="auto"/>
        <w:rPr>
          <w:rFonts w:cstheme="minorHAnsi"/>
          <w:color w:val="000000"/>
          <w:sz w:val="24"/>
          <w:szCs w:val="24"/>
        </w:rPr>
      </w:pPr>
    </w:p>
    <w:p w14:paraId="59CCD054" w14:textId="0C0FABC2" w:rsidR="00332A63" w:rsidRPr="007B26BC" w:rsidRDefault="00332A63" w:rsidP="00332A63">
      <w:pPr>
        <w:autoSpaceDE w:val="0"/>
        <w:autoSpaceDN w:val="0"/>
        <w:adjustRightInd w:val="0"/>
        <w:spacing w:after="0" w:line="240" w:lineRule="auto"/>
        <w:rPr>
          <w:rFonts w:cstheme="minorHAnsi"/>
          <w:b/>
          <w:bCs/>
          <w:color w:val="000000"/>
          <w:sz w:val="24"/>
          <w:szCs w:val="24"/>
        </w:rPr>
      </w:pPr>
      <w:r w:rsidRPr="007B26BC">
        <w:rPr>
          <w:rFonts w:cstheme="minorHAnsi"/>
          <w:b/>
          <w:bCs/>
          <w:color w:val="000000"/>
          <w:sz w:val="24"/>
          <w:szCs w:val="24"/>
        </w:rPr>
        <w:t xml:space="preserve">Volunteers </w:t>
      </w:r>
    </w:p>
    <w:p w14:paraId="503CEF24" w14:textId="4134AC3E" w:rsidR="00332A63" w:rsidRPr="007B26BC" w:rsidRDefault="001B6609" w:rsidP="00332A63">
      <w:p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We will never leave a</w:t>
      </w:r>
      <w:r w:rsidR="00A06B25" w:rsidRPr="007B26BC">
        <w:rPr>
          <w:rFonts w:cstheme="minorHAnsi"/>
          <w:color w:val="000000"/>
          <w:sz w:val="24"/>
          <w:szCs w:val="24"/>
        </w:rPr>
        <w:t>n unchecked</w:t>
      </w:r>
      <w:r w:rsidRPr="007B26BC">
        <w:rPr>
          <w:rFonts w:cstheme="minorHAnsi"/>
          <w:color w:val="000000"/>
          <w:sz w:val="24"/>
          <w:szCs w:val="24"/>
        </w:rPr>
        <w:t xml:space="preserve"> volunteer</w:t>
      </w:r>
      <w:r w:rsidR="00A06B25" w:rsidRPr="007B26BC">
        <w:rPr>
          <w:rFonts w:cstheme="minorHAnsi"/>
          <w:color w:val="000000"/>
          <w:sz w:val="24"/>
          <w:szCs w:val="24"/>
        </w:rPr>
        <w:t xml:space="preserve"> </w:t>
      </w:r>
      <w:r w:rsidR="00BB744F" w:rsidRPr="007B26BC">
        <w:rPr>
          <w:rFonts w:cstheme="minorHAnsi"/>
          <w:color w:val="000000"/>
          <w:sz w:val="24"/>
          <w:szCs w:val="24"/>
        </w:rPr>
        <w:t xml:space="preserve">to be left unsupervised or </w:t>
      </w:r>
      <w:r w:rsidR="000026E1" w:rsidRPr="007B26BC">
        <w:rPr>
          <w:rFonts w:cstheme="minorHAnsi"/>
          <w:color w:val="000000"/>
          <w:sz w:val="24"/>
          <w:szCs w:val="24"/>
        </w:rPr>
        <w:t xml:space="preserve">to </w:t>
      </w:r>
      <w:r w:rsidR="00BB744F" w:rsidRPr="007B26BC">
        <w:rPr>
          <w:rFonts w:cstheme="minorHAnsi"/>
          <w:color w:val="000000"/>
          <w:sz w:val="24"/>
          <w:szCs w:val="24"/>
        </w:rPr>
        <w:t xml:space="preserve">work in regulated activity. </w:t>
      </w:r>
      <w:r w:rsidR="009F68A2" w:rsidRPr="007B26BC">
        <w:rPr>
          <w:rFonts w:cstheme="minorHAnsi"/>
          <w:color w:val="000000"/>
          <w:sz w:val="24"/>
          <w:szCs w:val="24"/>
        </w:rPr>
        <w:t>We will obtain a</w:t>
      </w:r>
      <w:r w:rsidR="0090134A" w:rsidRPr="007B26BC">
        <w:rPr>
          <w:rFonts w:cstheme="minorHAnsi"/>
          <w:color w:val="000000"/>
          <w:sz w:val="24"/>
          <w:szCs w:val="24"/>
        </w:rPr>
        <w:t xml:space="preserve">n </w:t>
      </w:r>
      <w:r w:rsidR="00104BAA" w:rsidRPr="007B26BC">
        <w:rPr>
          <w:rFonts w:cstheme="minorHAnsi"/>
          <w:color w:val="000000"/>
          <w:sz w:val="24"/>
          <w:szCs w:val="24"/>
        </w:rPr>
        <w:t>enhanced</w:t>
      </w:r>
      <w:r w:rsidR="0090134A" w:rsidRPr="007B26BC">
        <w:rPr>
          <w:rFonts w:cstheme="minorHAnsi"/>
          <w:color w:val="000000"/>
          <w:sz w:val="24"/>
          <w:szCs w:val="24"/>
        </w:rPr>
        <w:t xml:space="preserve"> DBS check with barred list information for all volunteers who are new to working in regulated activity. </w:t>
      </w:r>
      <w:r w:rsidR="00C17744" w:rsidRPr="007B26BC">
        <w:rPr>
          <w:rFonts w:cstheme="minorHAnsi"/>
          <w:color w:val="000000"/>
          <w:sz w:val="24"/>
          <w:szCs w:val="24"/>
        </w:rPr>
        <w:t>We will undertake a risk assessment when deciding whether t</w:t>
      </w:r>
      <w:r w:rsidR="00113A53" w:rsidRPr="007B26BC">
        <w:rPr>
          <w:rFonts w:cstheme="minorHAnsi"/>
          <w:color w:val="000000"/>
          <w:sz w:val="24"/>
          <w:szCs w:val="24"/>
        </w:rPr>
        <w:t>o</w:t>
      </w:r>
      <w:r w:rsidR="00C17744" w:rsidRPr="007B26BC">
        <w:rPr>
          <w:rFonts w:cstheme="minorHAnsi"/>
          <w:color w:val="000000"/>
          <w:sz w:val="24"/>
          <w:szCs w:val="24"/>
        </w:rPr>
        <w:t xml:space="preserve"> undertake an enhanced DBS certificate for any volunteer not engaging in regulated activity</w:t>
      </w:r>
      <w:r w:rsidR="00BE7E12" w:rsidRPr="007B26BC">
        <w:rPr>
          <w:rFonts w:cstheme="minorHAnsi"/>
          <w:color w:val="000000"/>
          <w:sz w:val="24"/>
          <w:szCs w:val="24"/>
        </w:rPr>
        <w:t xml:space="preserve"> </w:t>
      </w:r>
      <w:r w:rsidR="004D0870" w:rsidRPr="007B26BC">
        <w:rPr>
          <w:rFonts w:cstheme="minorHAnsi"/>
          <w:color w:val="000000"/>
          <w:sz w:val="24"/>
          <w:szCs w:val="24"/>
        </w:rPr>
        <w:t xml:space="preserve">and retain a record of this risk assessment. </w:t>
      </w:r>
    </w:p>
    <w:p w14:paraId="425DB79B" w14:textId="20599C1D" w:rsidR="00D133C4" w:rsidRPr="007B26BC" w:rsidRDefault="00D133C4" w:rsidP="00332A63">
      <w:pPr>
        <w:autoSpaceDE w:val="0"/>
        <w:autoSpaceDN w:val="0"/>
        <w:adjustRightInd w:val="0"/>
        <w:spacing w:after="0" w:line="240" w:lineRule="auto"/>
        <w:rPr>
          <w:rFonts w:cstheme="minorHAnsi"/>
          <w:color w:val="000000"/>
          <w:sz w:val="24"/>
          <w:szCs w:val="24"/>
        </w:rPr>
      </w:pPr>
    </w:p>
    <w:p w14:paraId="28C6C01B" w14:textId="3A089EC9" w:rsidR="00D133C4" w:rsidRPr="007B26BC" w:rsidRDefault="00D133C4" w:rsidP="00332A63">
      <w:pPr>
        <w:autoSpaceDE w:val="0"/>
        <w:autoSpaceDN w:val="0"/>
        <w:adjustRightInd w:val="0"/>
        <w:spacing w:after="0" w:line="240" w:lineRule="auto"/>
        <w:rPr>
          <w:rFonts w:cstheme="minorHAnsi"/>
          <w:b/>
          <w:bCs/>
          <w:color w:val="000000"/>
          <w:sz w:val="24"/>
          <w:szCs w:val="24"/>
        </w:rPr>
      </w:pPr>
      <w:r w:rsidRPr="007B26BC">
        <w:rPr>
          <w:rFonts w:cstheme="minorHAnsi"/>
          <w:b/>
          <w:bCs/>
          <w:color w:val="000000"/>
          <w:sz w:val="24"/>
          <w:szCs w:val="24"/>
        </w:rPr>
        <w:t>Governors</w:t>
      </w:r>
    </w:p>
    <w:p w14:paraId="77C05830" w14:textId="29041B1B" w:rsidR="00484DF0" w:rsidRPr="007B26BC" w:rsidRDefault="00484DF0" w:rsidP="00332A63">
      <w:pPr>
        <w:autoSpaceDE w:val="0"/>
        <w:autoSpaceDN w:val="0"/>
        <w:adjustRightInd w:val="0"/>
        <w:spacing w:after="0" w:line="240" w:lineRule="auto"/>
        <w:rPr>
          <w:rFonts w:cstheme="minorHAnsi"/>
          <w:color w:val="000000"/>
          <w:sz w:val="24"/>
          <w:szCs w:val="24"/>
        </w:rPr>
      </w:pPr>
    </w:p>
    <w:p w14:paraId="1D90A36B" w14:textId="5B63F70C" w:rsidR="00484DF0" w:rsidRPr="007B26BC" w:rsidRDefault="006463F0" w:rsidP="00332A63">
      <w:p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All governors will have an enhanced</w:t>
      </w:r>
      <w:r w:rsidR="00F42C1D">
        <w:rPr>
          <w:rFonts w:cstheme="minorHAnsi"/>
          <w:color w:val="000000"/>
          <w:sz w:val="24"/>
          <w:szCs w:val="24"/>
        </w:rPr>
        <w:t xml:space="preserve"> DBS check</w:t>
      </w:r>
      <w:r w:rsidRPr="007B26BC">
        <w:rPr>
          <w:rFonts w:cstheme="minorHAnsi"/>
          <w:color w:val="000000"/>
          <w:sz w:val="24"/>
          <w:szCs w:val="24"/>
        </w:rPr>
        <w:t xml:space="preserve">. </w:t>
      </w:r>
      <w:r w:rsidR="00C4731E" w:rsidRPr="007B26BC">
        <w:rPr>
          <w:rFonts w:cstheme="minorHAnsi"/>
          <w:color w:val="000000"/>
          <w:sz w:val="24"/>
          <w:szCs w:val="24"/>
        </w:rPr>
        <w:t>A barred list check will be completed if a governor is in regulated activity.</w:t>
      </w:r>
      <w:r w:rsidR="004158AE" w:rsidRPr="007B26BC">
        <w:rPr>
          <w:rFonts w:cstheme="minorHAnsi"/>
          <w:color w:val="000000"/>
          <w:sz w:val="24"/>
          <w:szCs w:val="24"/>
        </w:rPr>
        <w:t xml:space="preserve"> All governor</w:t>
      </w:r>
      <w:r w:rsidR="002D1B90" w:rsidRPr="007B26BC">
        <w:rPr>
          <w:rFonts w:cstheme="minorHAnsi"/>
          <w:color w:val="000000"/>
          <w:sz w:val="24"/>
          <w:szCs w:val="24"/>
        </w:rPr>
        <w:t xml:space="preserve">s will have also </w:t>
      </w:r>
      <w:proofErr w:type="gramStart"/>
      <w:r w:rsidR="002D1B90" w:rsidRPr="007B26BC">
        <w:rPr>
          <w:rFonts w:cstheme="minorHAnsi"/>
          <w:color w:val="000000"/>
          <w:sz w:val="24"/>
          <w:szCs w:val="24"/>
        </w:rPr>
        <w:t>have</w:t>
      </w:r>
      <w:proofErr w:type="gramEnd"/>
      <w:r w:rsidR="002D1B90" w:rsidRPr="007B26BC">
        <w:rPr>
          <w:rFonts w:cstheme="minorHAnsi"/>
          <w:color w:val="000000"/>
          <w:sz w:val="24"/>
          <w:szCs w:val="24"/>
        </w:rPr>
        <w:t xml:space="preserve"> a Section 128 check. </w:t>
      </w:r>
    </w:p>
    <w:p w14:paraId="73EFF62C" w14:textId="57C3F596" w:rsidR="00D133C4" w:rsidRPr="007B26BC" w:rsidRDefault="00D133C4" w:rsidP="00332A63">
      <w:pPr>
        <w:autoSpaceDE w:val="0"/>
        <w:autoSpaceDN w:val="0"/>
        <w:adjustRightInd w:val="0"/>
        <w:spacing w:after="0" w:line="240" w:lineRule="auto"/>
        <w:rPr>
          <w:rFonts w:cstheme="minorHAnsi"/>
          <w:color w:val="000000"/>
          <w:sz w:val="24"/>
          <w:szCs w:val="24"/>
        </w:rPr>
      </w:pPr>
    </w:p>
    <w:p w14:paraId="13B16239" w14:textId="2666825A" w:rsidR="00D133C4" w:rsidRPr="007B26BC" w:rsidRDefault="00D133C4" w:rsidP="00332A63">
      <w:pPr>
        <w:autoSpaceDE w:val="0"/>
        <w:autoSpaceDN w:val="0"/>
        <w:adjustRightInd w:val="0"/>
        <w:spacing w:after="0" w:line="240" w:lineRule="auto"/>
        <w:rPr>
          <w:rFonts w:cstheme="minorHAnsi"/>
          <w:b/>
          <w:bCs/>
          <w:color w:val="000000"/>
          <w:sz w:val="24"/>
          <w:szCs w:val="24"/>
        </w:rPr>
      </w:pPr>
      <w:r w:rsidRPr="007B26BC">
        <w:rPr>
          <w:rFonts w:cstheme="minorHAnsi"/>
          <w:b/>
          <w:bCs/>
          <w:color w:val="000000"/>
          <w:sz w:val="24"/>
          <w:szCs w:val="24"/>
        </w:rPr>
        <w:t>Contractors</w:t>
      </w:r>
    </w:p>
    <w:p w14:paraId="45A36B25" w14:textId="295249FA" w:rsidR="00E74584" w:rsidRPr="007B26BC" w:rsidRDefault="00E74584" w:rsidP="00332A63">
      <w:pPr>
        <w:autoSpaceDE w:val="0"/>
        <w:autoSpaceDN w:val="0"/>
        <w:adjustRightInd w:val="0"/>
        <w:spacing w:after="0" w:line="240" w:lineRule="auto"/>
        <w:rPr>
          <w:rFonts w:cstheme="minorHAnsi"/>
          <w:color w:val="000000"/>
          <w:sz w:val="24"/>
          <w:szCs w:val="24"/>
        </w:rPr>
      </w:pPr>
    </w:p>
    <w:p w14:paraId="393D07B1" w14:textId="26F60304" w:rsidR="00B42427" w:rsidRPr="007B26BC" w:rsidRDefault="00F56FE6" w:rsidP="00B42427">
      <w:pPr>
        <w:pStyle w:val="Default"/>
        <w:rPr>
          <w:rFonts w:asciiTheme="minorHAnsi" w:hAnsiTheme="minorHAnsi" w:cstheme="minorHAnsi"/>
        </w:rPr>
      </w:pPr>
      <w:r w:rsidRPr="007B26BC">
        <w:rPr>
          <w:rFonts w:asciiTheme="minorHAnsi" w:hAnsiTheme="minorHAnsi" w:cstheme="minorHAnsi"/>
        </w:rPr>
        <w:t>We will ensure that any contractor who</w:t>
      </w:r>
      <w:r w:rsidR="000B430F" w:rsidRPr="007B26BC">
        <w:rPr>
          <w:rFonts w:asciiTheme="minorHAnsi" w:hAnsiTheme="minorHAnsi" w:cstheme="minorHAnsi"/>
        </w:rPr>
        <w:t xml:space="preserve">se work </w:t>
      </w:r>
      <w:r w:rsidR="00CC041E" w:rsidRPr="007B26BC">
        <w:rPr>
          <w:rFonts w:asciiTheme="minorHAnsi" w:hAnsiTheme="minorHAnsi" w:cstheme="minorHAnsi"/>
        </w:rPr>
        <w:t>provides</w:t>
      </w:r>
      <w:r w:rsidR="000B430F" w:rsidRPr="007B26BC">
        <w:rPr>
          <w:rFonts w:asciiTheme="minorHAnsi" w:hAnsiTheme="minorHAnsi" w:cstheme="minorHAnsi"/>
        </w:rPr>
        <w:t xml:space="preserve"> them with the opportunity </w:t>
      </w:r>
      <w:r w:rsidR="00340B65" w:rsidRPr="007B26BC">
        <w:rPr>
          <w:rFonts w:asciiTheme="minorHAnsi" w:hAnsiTheme="minorHAnsi" w:cstheme="minorHAnsi"/>
        </w:rPr>
        <w:t>for</w:t>
      </w:r>
      <w:r w:rsidR="000B430F" w:rsidRPr="007B26BC">
        <w:rPr>
          <w:rFonts w:asciiTheme="minorHAnsi" w:hAnsiTheme="minorHAnsi" w:cstheme="minorHAnsi"/>
        </w:rPr>
        <w:t xml:space="preserve"> contact </w:t>
      </w:r>
      <w:r w:rsidR="003756F8" w:rsidRPr="007B26BC">
        <w:rPr>
          <w:rFonts w:asciiTheme="minorHAnsi" w:hAnsiTheme="minorHAnsi" w:cstheme="minorHAnsi"/>
        </w:rPr>
        <w:t xml:space="preserve">with </w:t>
      </w:r>
      <w:r w:rsidR="000B430F" w:rsidRPr="007B26BC">
        <w:rPr>
          <w:rFonts w:asciiTheme="minorHAnsi" w:hAnsiTheme="minorHAnsi" w:cstheme="minorHAnsi"/>
        </w:rPr>
        <w:t xml:space="preserve">children will </w:t>
      </w:r>
      <w:r w:rsidR="00B85274" w:rsidRPr="007B26BC">
        <w:rPr>
          <w:rFonts w:asciiTheme="minorHAnsi" w:hAnsiTheme="minorHAnsi" w:cstheme="minorHAnsi"/>
        </w:rPr>
        <w:t xml:space="preserve">have the appropriate checks. Those contractors engaging in regulated activity will </w:t>
      </w:r>
      <w:r w:rsidR="00BD1183" w:rsidRPr="007B26BC">
        <w:rPr>
          <w:rFonts w:asciiTheme="minorHAnsi" w:hAnsiTheme="minorHAnsi" w:cstheme="minorHAnsi"/>
        </w:rPr>
        <w:t>have an enhanced DBS check including barred list information.</w:t>
      </w:r>
      <w:r w:rsidR="00B42427" w:rsidRPr="007B26BC">
        <w:rPr>
          <w:rFonts w:asciiTheme="minorHAnsi" w:hAnsiTheme="minorHAnsi" w:cstheme="minorHAnsi"/>
        </w:rPr>
        <w:t xml:space="preserve"> </w:t>
      </w:r>
    </w:p>
    <w:p w14:paraId="755CE90A" w14:textId="5453EFDE" w:rsidR="00B42427" w:rsidRPr="007B26BC" w:rsidRDefault="00B42427" w:rsidP="00B42427">
      <w:pPr>
        <w:autoSpaceDE w:val="0"/>
        <w:autoSpaceDN w:val="0"/>
        <w:adjustRightInd w:val="0"/>
        <w:spacing w:after="0" w:line="240" w:lineRule="auto"/>
        <w:rPr>
          <w:rFonts w:cstheme="minorHAnsi"/>
          <w:color w:val="000000"/>
          <w:sz w:val="24"/>
          <w:szCs w:val="24"/>
        </w:rPr>
      </w:pPr>
      <w:r w:rsidRPr="007B26BC">
        <w:rPr>
          <w:rFonts w:cstheme="minorHAnsi"/>
          <w:color w:val="000000"/>
          <w:sz w:val="24"/>
          <w:szCs w:val="24"/>
        </w:rPr>
        <w:t>For all other contractors who are not engaging in regulated activity, but whose work provides them with an opportunity for regular contact with children, an enhanced DBS check will be required.</w:t>
      </w:r>
      <w:r w:rsidR="00553215" w:rsidRPr="007B26BC">
        <w:rPr>
          <w:rFonts w:cstheme="minorHAnsi"/>
          <w:color w:val="000000"/>
          <w:sz w:val="24"/>
          <w:szCs w:val="24"/>
        </w:rPr>
        <w:t xml:space="preserve"> If the contractor is engaged in regulated </w:t>
      </w:r>
      <w:r w:rsidR="00F42C1D" w:rsidRPr="007B26BC">
        <w:rPr>
          <w:rFonts w:cstheme="minorHAnsi"/>
          <w:color w:val="000000"/>
          <w:sz w:val="24"/>
          <w:szCs w:val="24"/>
        </w:rPr>
        <w:t>activity,</w:t>
      </w:r>
      <w:r w:rsidR="00553215" w:rsidRPr="007B26BC">
        <w:rPr>
          <w:rFonts w:cstheme="minorHAnsi"/>
          <w:color w:val="000000"/>
          <w:sz w:val="24"/>
          <w:szCs w:val="24"/>
        </w:rPr>
        <w:t xml:space="preserve"> then an enhanced DBS check with children’s barred list will be required. </w:t>
      </w:r>
    </w:p>
    <w:p w14:paraId="54ECC600" w14:textId="08651960" w:rsidR="00E74584" w:rsidRPr="007B26BC" w:rsidRDefault="00E74584" w:rsidP="00332A63">
      <w:pPr>
        <w:autoSpaceDE w:val="0"/>
        <w:autoSpaceDN w:val="0"/>
        <w:adjustRightInd w:val="0"/>
        <w:spacing w:after="0" w:line="240" w:lineRule="auto"/>
        <w:rPr>
          <w:rFonts w:cstheme="minorHAnsi"/>
          <w:color w:val="000000"/>
          <w:sz w:val="24"/>
          <w:szCs w:val="24"/>
        </w:rPr>
      </w:pPr>
    </w:p>
    <w:p w14:paraId="0BE4D4FB" w14:textId="64CB6B96" w:rsidR="00D133C4" w:rsidRPr="007B26BC" w:rsidRDefault="00D133C4" w:rsidP="00332A63">
      <w:pPr>
        <w:autoSpaceDE w:val="0"/>
        <w:autoSpaceDN w:val="0"/>
        <w:adjustRightInd w:val="0"/>
        <w:spacing w:after="0" w:line="240" w:lineRule="auto"/>
        <w:rPr>
          <w:rFonts w:cstheme="minorHAnsi"/>
          <w:color w:val="000000"/>
          <w:sz w:val="24"/>
          <w:szCs w:val="24"/>
        </w:rPr>
      </w:pPr>
    </w:p>
    <w:p w14:paraId="48991C6A" w14:textId="77777777" w:rsidR="0044724E" w:rsidRPr="001F405C" w:rsidRDefault="0044724E">
      <w:pPr>
        <w:rPr>
          <w:rFonts w:cstheme="minorHAnsi"/>
          <w:b/>
          <w:bCs/>
          <w:color w:val="000000"/>
          <w:sz w:val="20"/>
          <w:szCs w:val="20"/>
        </w:rPr>
      </w:pPr>
      <w:r w:rsidRPr="001F405C">
        <w:rPr>
          <w:rFonts w:cstheme="minorHAnsi"/>
          <w:b/>
          <w:bCs/>
          <w:color w:val="000000"/>
          <w:sz w:val="20"/>
          <w:szCs w:val="20"/>
        </w:rPr>
        <w:br w:type="page"/>
      </w:r>
    </w:p>
    <w:p w14:paraId="08E62B5F" w14:textId="586264DF" w:rsidR="00832BCB" w:rsidRPr="00B5069A" w:rsidRDefault="00832BCB" w:rsidP="00A02BDB">
      <w:pPr>
        <w:pStyle w:val="Heading1"/>
        <w:numPr>
          <w:ilvl w:val="0"/>
          <w:numId w:val="27"/>
        </w:numPr>
        <w:spacing w:after="103"/>
        <w:rPr>
          <w:color w:val="auto"/>
        </w:rPr>
      </w:pPr>
      <w:bookmarkStart w:id="18" w:name="_Toc178335812"/>
      <w:r>
        <w:rPr>
          <w:color w:val="auto"/>
        </w:rPr>
        <w:lastRenderedPageBreak/>
        <w:t>Appendix 3: Allegations of abuse against staff</w:t>
      </w:r>
      <w:bookmarkEnd w:id="18"/>
    </w:p>
    <w:p w14:paraId="3E73D5A0" w14:textId="77777777" w:rsidR="00425731" w:rsidRPr="001F405C" w:rsidRDefault="00425731" w:rsidP="00332A63">
      <w:pPr>
        <w:autoSpaceDE w:val="0"/>
        <w:autoSpaceDN w:val="0"/>
        <w:adjustRightInd w:val="0"/>
        <w:spacing w:after="0" w:line="240" w:lineRule="auto"/>
        <w:rPr>
          <w:rFonts w:cstheme="minorHAnsi"/>
          <w:color w:val="000000"/>
          <w:sz w:val="20"/>
          <w:szCs w:val="20"/>
        </w:rPr>
      </w:pPr>
    </w:p>
    <w:p w14:paraId="43204343" w14:textId="2BC825F6" w:rsidR="000740B2" w:rsidRPr="00832BCB" w:rsidRDefault="00965B14" w:rsidP="00332A63">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This appendix applies to </w:t>
      </w:r>
      <w:r w:rsidR="00AC084F" w:rsidRPr="00832BCB">
        <w:rPr>
          <w:rFonts w:cstheme="minorHAnsi"/>
          <w:color w:val="000000"/>
          <w:sz w:val="24"/>
          <w:szCs w:val="24"/>
        </w:rPr>
        <w:t>all cases where it is alleged that a staff member, supply teacher or volunteer has:</w:t>
      </w:r>
    </w:p>
    <w:p w14:paraId="3D43D33E" w14:textId="77777777" w:rsidR="00E11B58" w:rsidRPr="00832BCB" w:rsidRDefault="00E11B58" w:rsidP="00E11B58">
      <w:pPr>
        <w:autoSpaceDE w:val="0"/>
        <w:autoSpaceDN w:val="0"/>
        <w:adjustRightInd w:val="0"/>
        <w:spacing w:after="0" w:line="240" w:lineRule="auto"/>
        <w:rPr>
          <w:rFonts w:cstheme="minorHAnsi"/>
          <w:color w:val="000000"/>
          <w:sz w:val="24"/>
          <w:szCs w:val="24"/>
        </w:rPr>
      </w:pPr>
    </w:p>
    <w:p w14:paraId="17D04F66" w14:textId="52668EEC" w:rsidR="00302F3C" w:rsidRPr="00832BCB" w:rsidRDefault="00E11B58" w:rsidP="00A02BDB">
      <w:pPr>
        <w:pStyle w:val="ListParagraph"/>
        <w:numPr>
          <w:ilvl w:val="0"/>
          <w:numId w:val="11"/>
        </w:numPr>
        <w:autoSpaceDE w:val="0"/>
        <w:autoSpaceDN w:val="0"/>
        <w:adjustRightInd w:val="0"/>
        <w:spacing w:after="96" w:line="240" w:lineRule="auto"/>
        <w:rPr>
          <w:rFonts w:cstheme="minorHAnsi"/>
          <w:color w:val="000000"/>
          <w:sz w:val="24"/>
          <w:szCs w:val="24"/>
        </w:rPr>
      </w:pPr>
      <w:r w:rsidRPr="00832BCB">
        <w:rPr>
          <w:rFonts w:cstheme="minorHAnsi"/>
          <w:color w:val="000000"/>
          <w:sz w:val="24"/>
          <w:szCs w:val="24"/>
        </w:rPr>
        <w:t>behaved in a way that has harmed a child, or may have harmed a child</w:t>
      </w:r>
    </w:p>
    <w:p w14:paraId="1B6E4ECF" w14:textId="77777777" w:rsidR="00302F3C" w:rsidRPr="00832BCB" w:rsidRDefault="00E11B58" w:rsidP="00A02BDB">
      <w:pPr>
        <w:pStyle w:val="ListParagraph"/>
        <w:numPr>
          <w:ilvl w:val="0"/>
          <w:numId w:val="11"/>
        </w:numPr>
        <w:autoSpaceDE w:val="0"/>
        <w:autoSpaceDN w:val="0"/>
        <w:adjustRightInd w:val="0"/>
        <w:spacing w:after="96" w:line="240" w:lineRule="auto"/>
        <w:rPr>
          <w:rFonts w:cstheme="minorHAnsi"/>
          <w:color w:val="000000"/>
          <w:sz w:val="24"/>
          <w:szCs w:val="24"/>
        </w:rPr>
      </w:pPr>
      <w:r w:rsidRPr="00832BCB">
        <w:rPr>
          <w:rFonts w:cstheme="minorHAnsi"/>
          <w:color w:val="000000"/>
          <w:sz w:val="24"/>
          <w:szCs w:val="24"/>
        </w:rPr>
        <w:t>possibly committed a criminal offence against or related to a child</w:t>
      </w:r>
    </w:p>
    <w:p w14:paraId="4FF05412" w14:textId="77777777" w:rsidR="00302F3C" w:rsidRPr="00832BCB" w:rsidRDefault="00E11B58" w:rsidP="00A02BDB">
      <w:pPr>
        <w:pStyle w:val="ListParagraph"/>
        <w:numPr>
          <w:ilvl w:val="0"/>
          <w:numId w:val="11"/>
        </w:numPr>
        <w:autoSpaceDE w:val="0"/>
        <w:autoSpaceDN w:val="0"/>
        <w:adjustRightInd w:val="0"/>
        <w:spacing w:after="96" w:line="240" w:lineRule="auto"/>
        <w:rPr>
          <w:rFonts w:cstheme="minorHAnsi"/>
          <w:color w:val="000000"/>
          <w:sz w:val="24"/>
          <w:szCs w:val="24"/>
        </w:rPr>
      </w:pPr>
      <w:r w:rsidRPr="00832BCB">
        <w:rPr>
          <w:rFonts w:cstheme="minorHAnsi"/>
          <w:color w:val="000000"/>
          <w:sz w:val="24"/>
          <w:szCs w:val="24"/>
        </w:rPr>
        <w:t>behaved towards a child or children in a way that indicates he or she may pose a risk of harm to children; or</w:t>
      </w:r>
      <w:r w:rsidR="00302F3C" w:rsidRPr="00832BCB">
        <w:rPr>
          <w:rFonts w:cstheme="minorHAnsi"/>
          <w:color w:val="000000"/>
          <w:sz w:val="24"/>
          <w:szCs w:val="24"/>
        </w:rPr>
        <w:t xml:space="preserve"> </w:t>
      </w:r>
    </w:p>
    <w:p w14:paraId="354D19F8" w14:textId="37F8F641" w:rsidR="00E11B58" w:rsidRPr="00832BCB" w:rsidRDefault="00E11B58" w:rsidP="00A02BDB">
      <w:pPr>
        <w:pStyle w:val="ListParagraph"/>
        <w:numPr>
          <w:ilvl w:val="0"/>
          <w:numId w:val="11"/>
        </w:numPr>
        <w:autoSpaceDE w:val="0"/>
        <w:autoSpaceDN w:val="0"/>
        <w:adjustRightInd w:val="0"/>
        <w:spacing w:after="96" w:line="240" w:lineRule="auto"/>
        <w:rPr>
          <w:rFonts w:cstheme="minorHAnsi"/>
          <w:color w:val="000000"/>
          <w:sz w:val="24"/>
          <w:szCs w:val="24"/>
        </w:rPr>
      </w:pPr>
      <w:r w:rsidRPr="00832BCB">
        <w:rPr>
          <w:rFonts w:cstheme="minorHAnsi"/>
          <w:color w:val="000000"/>
          <w:sz w:val="24"/>
          <w:szCs w:val="24"/>
        </w:rPr>
        <w:t>behaved or may have behaved in a way that indicates they may not be suitable to work with children</w:t>
      </w:r>
    </w:p>
    <w:p w14:paraId="69EA20F3" w14:textId="77777777" w:rsidR="00E11B58" w:rsidRPr="00832BCB" w:rsidRDefault="00E11B58" w:rsidP="00E11B58">
      <w:pPr>
        <w:autoSpaceDE w:val="0"/>
        <w:autoSpaceDN w:val="0"/>
        <w:adjustRightInd w:val="0"/>
        <w:spacing w:after="0" w:line="240" w:lineRule="auto"/>
        <w:rPr>
          <w:rFonts w:cstheme="minorHAnsi"/>
          <w:color w:val="000000"/>
          <w:sz w:val="24"/>
          <w:szCs w:val="24"/>
        </w:rPr>
      </w:pPr>
    </w:p>
    <w:p w14:paraId="3E0E4DE1" w14:textId="1C307F17" w:rsidR="00367853" w:rsidRPr="00832BCB" w:rsidRDefault="004D3DA4" w:rsidP="00332A63">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We will deal with any allegation of abuse against a member of staff or volunteer quickly, </w:t>
      </w:r>
      <w:r w:rsidR="002A3823" w:rsidRPr="00832BCB">
        <w:rPr>
          <w:rFonts w:cstheme="minorHAnsi"/>
          <w:color w:val="000000"/>
          <w:sz w:val="24"/>
          <w:szCs w:val="24"/>
        </w:rPr>
        <w:t xml:space="preserve">in a fair and consistent way that provides effective protection for the child </w:t>
      </w:r>
      <w:r w:rsidR="00832FA9" w:rsidRPr="00832BCB">
        <w:rPr>
          <w:rFonts w:cstheme="minorHAnsi"/>
          <w:color w:val="000000"/>
          <w:sz w:val="24"/>
          <w:szCs w:val="24"/>
        </w:rPr>
        <w:t xml:space="preserve">and supports the person who is the subject of the allegation. </w:t>
      </w:r>
      <w:r w:rsidR="00367853" w:rsidRPr="00832BCB">
        <w:rPr>
          <w:rFonts w:cstheme="minorHAnsi"/>
          <w:color w:val="000000"/>
          <w:sz w:val="24"/>
          <w:szCs w:val="24"/>
        </w:rPr>
        <w:t xml:space="preserve">We recognise </w:t>
      </w:r>
      <w:r w:rsidR="00481D3F" w:rsidRPr="00832BCB">
        <w:rPr>
          <w:rFonts w:cstheme="minorHAnsi"/>
          <w:color w:val="000000"/>
          <w:sz w:val="24"/>
          <w:szCs w:val="24"/>
        </w:rPr>
        <w:t xml:space="preserve">our duty of care to our employees and will provide effective support for anyone facing an allegation, including a named contact if </w:t>
      </w:r>
      <w:r w:rsidR="00615C50" w:rsidRPr="00832BCB">
        <w:rPr>
          <w:rFonts w:cstheme="minorHAnsi"/>
          <w:color w:val="000000"/>
          <w:sz w:val="24"/>
          <w:szCs w:val="24"/>
        </w:rPr>
        <w:t xml:space="preserve">the person is suspended. </w:t>
      </w:r>
      <w:r w:rsidR="00E079F7" w:rsidRPr="00832BCB">
        <w:rPr>
          <w:rFonts w:cstheme="minorHAnsi"/>
          <w:color w:val="000000"/>
          <w:sz w:val="24"/>
          <w:szCs w:val="24"/>
        </w:rPr>
        <w:t xml:space="preserve">We will advise staff to contact their trade union representative. </w:t>
      </w:r>
    </w:p>
    <w:p w14:paraId="41708E06" w14:textId="77777777" w:rsidR="00615C50" w:rsidRPr="00832BCB" w:rsidRDefault="00615C50" w:rsidP="00332A63">
      <w:pPr>
        <w:autoSpaceDE w:val="0"/>
        <w:autoSpaceDN w:val="0"/>
        <w:adjustRightInd w:val="0"/>
        <w:spacing w:after="0" w:line="240" w:lineRule="auto"/>
        <w:rPr>
          <w:rFonts w:cstheme="minorHAnsi"/>
          <w:color w:val="000000"/>
          <w:sz w:val="24"/>
          <w:szCs w:val="24"/>
        </w:rPr>
      </w:pPr>
    </w:p>
    <w:p w14:paraId="399F76B5" w14:textId="2F8624DB" w:rsidR="00240C70" w:rsidRPr="00832BCB" w:rsidRDefault="00240C70" w:rsidP="00332A63">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Allegations of abuse against staff should be reported to the Headteacher. Where the concern is about the Headteacher this should be reported to </w:t>
      </w:r>
      <w:r w:rsidR="00150373" w:rsidRPr="00832BCB">
        <w:rPr>
          <w:rFonts w:cstheme="minorHAnsi"/>
          <w:color w:val="000000"/>
          <w:sz w:val="24"/>
          <w:szCs w:val="24"/>
        </w:rPr>
        <w:t>the Governing body</w:t>
      </w:r>
      <w:r w:rsidRPr="00832BCB">
        <w:rPr>
          <w:rFonts w:cstheme="minorHAnsi"/>
          <w:color w:val="000000"/>
          <w:sz w:val="24"/>
          <w:szCs w:val="24"/>
        </w:rPr>
        <w:t xml:space="preserve"> If the member of staff perceives th</w:t>
      </w:r>
      <w:r w:rsidR="00D22E56" w:rsidRPr="00832BCB">
        <w:rPr>
          <w:rFonts w:cstheme="minorHAnsi"/>
          <w:color w:val="000000"/>
          <w:sz w:val="24"/>
          <w:szCs w:val="24"/>
        </w:rPr>
        <w:t xml:space="preserve">ere to be a conflict of interest, they can refer directly to the LADO. The contact details are available in the key contacts. </w:t>
      </w:r>
    </w:p>
    <w:p w14:paraId="69F2F407" w14:textId="77777777" w:rsidR="00D22E56" w:rsidRPr="00832BCB" w:rsidRDefault="00D22E56" w:rsidP="00332A63">
      <w:pPr>
        <w:autoSpaceDE w:val="0"/>
        <w:autoSpaceDN w:val="0"/>
        <w:adjustRightInd w:val="0"/>
        <w:spacing w:after="0" w:line="240" w:lineRule="auto"/>
        <w:rPr>
          <w:rFonts w:cstheme="minorHAnsi"/>
          <w:color w:val="000000"/>
          <w:sz w:val="24"/>
          <w:szCs w:val="24"/>
        </w:rPr>
      </w:pPr>
    </w:p>
    <w:p w14:paraId="71020947" w14:textId="1C5E9D1F" w:rsidR="008C5E8A" w:rsidRPr="00832BCB" w:rsidRDefault="00CA396C" w:rsidP="00332A63">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The following definitions will be used </w:t>
      </w:r>
      <w:r w:rsidR="001E6322" w:rsidRPr="00832BCB">
        <w:rPr>
          <w:rFonts w:cstheme="minorHAnsi"/>
          <w:color w:val="000000"/>
          <w:sz w:val="24"/>
          <w:szCs w:val="24"/>
        </w:rPr>
        <w:t>when determining the outcome of any investigation:</w:t>
      </w:r>
    </w:p>
    <w:p w14:paraId="790EBA09" w14:textId="77777777" w:rsidR="001E6322" w:rsidRPr="00832BCB" w:rsidRDefault="001E6322" w:rsidP="001E6322">
      <w:pPr>
        <w:autoSpaceDE w:val="0"/>
        <w:autoSpaceDN w:val="0"/>
        <w:adjustRightInd w:val="0"/>
        <w:spacing w:after="0" w:line="240" w:lineRule="auto"/>
        <w:rPr>
          <w:rFonts w:cstheme="minorHAnsi"/>
          <w:color w:val="000000"/>
          <w:sz w:val="24"/>
          <w:szCs w:val="24"/>
        </w:rPr>
      </w:pPr>
    </w:p>
    <w:p w14:paraId="4503E567" w14:textId="52A51303" w:rsidR="001E6322" w:rsidRPr="00832BCB" w:rsidRDefault="001E6322" w:rsidP="001E6322">
      <w:pPr>
        <w:autoSpaceDE w:val="0"/>
        <w:autoSpaceDN w:val="0"/>
        <w:adjustRightInd w:val="0"/>
        <w:spacing w:after="79" w:line="240" w:lineRule="auto"/>
        <w:rPr>
          <w:rFonts w:cstheme="minorHAnsi"/>
          <w:color w:val="000000"/>
          <w:sz w:val="24"/>
          <w:szCs w:val="24"/>
        </w:rPr>
      </w:pPr>
      <w:r w:rsidRPr="00832BCB">
        <w:rPr>
          <w:rFonts w:cstheme="minorHAnsi"/>
          <w:color w:val="000000"/>
          <w:sz w:val="24"/>
          <w:szCs w:val="24"/>
        </w:rPr>
        <w:t xml:space="preserve">• </w:t>
      </w:r>
      <w:r w:rsidRPr="00832BCB">
        <w:rPr>
          <w:rFonts w:cstheme="minorHAnsi"/>
          <w:b/>
          <w:bCs/>
          <w:color w:val="000000"/>
          <w:sz w:val="24"/>
          <w:szCs w:val="24"/>
        </w:rPr>
        <w:t>Substantiated</w:t>
      </w:r>
      <w:r w:rsidRPr="00832BCB">
        <w:rPr>
          <w:rFonts w:cstheme="minorHAnsi"/>
          <w:color w:val="000000"/>
          <w:sz w:val="24"/>
          <w:szCs w:val="24"/>
        </w:rPr>
        <w:t xml:space="preserve">: there is sufficient evidence to prove the allegation </w:t>
      </w:r>
    </w:p>
    <w:p w14:paraId="41847D41" w14:textId="592C34E8" w:rsidR="001E6322" w:rsidRPr="00832BCB" w:rsidRDefault="001E6322" w:rsidP="001E6322">
      <w:pPr>
        <w:autoSpaceDE w:val="0"/>
        <w:autoSpaceDN w:val="0"/>
        <w:adjustRightInd w:val="0"/>
        <w:spacing w:after="79" w:line="240" w:lineRule="auto"/>
        <w:rPr>
          <w:rFonts w:cstheme="minorHAnsi"/>
          <w:color w:val="000000"/>
          <w:sz w:val="24"/>
          <w:szCs w:val="24"/>
        </w:rPr>
      </w:pPr>
      <w:r w:rsidRPr="00832BCB">
        <w:rPr>
          <w:rFonts w:cstheme="minorHAnsi"/>
          <w:color w:val="000000"/>
          <w:sz w:val="24"/>
          <w:szCs w:val="24"/>
        </w:rPr>
        <w:t xml:space="preserve">• </w:t>
      </w:r>
      <w:r w:rsidRPr="00832BCB">
        <w:rPr>
          <w:rFonts w:cstheme="minorHAnsi"/>
          <w:b/>
          <w:bCs/>
          <w:color w:val="000000"/>
          <w:sz w:val="24"/>
          <w:szCs w:val="24"/>
        </w:rPr>
        <w:t>Malicious</w:t>
      </w:r>
      <w:r w:rsidRPr="00832BCB">
        <w:rPr>
          <w:rFonts w:cstheme="minorHAnsi"/>
          <w:color w:val="000000"/>
          <w:sz w:val="24"/>
          <w:szCs w:val="24"/>
        </w:rPr>
        <w:t>: there is sufficient evidence to disprove the allegation and there has been a deliberate act to deceive</w:t>
      </w:r>
    </w:p>
    <w:p w14:paraId="12C6027A" w14:textId="7FE7A58D" w:rsidR="001E6322" w:rsidRPr="00832BCB" w:rsidRDefault="001E6322" w:rsidP="001E6322">
      <w:pPr>
        <w:autoSpaceDE w:val="0"/>
        <w:autoSpaceDN w:val="0"/>
        <w:adjustRightInd w:val="0"/>
        <w:spacing w:after="79" w:line="240" w:lineRule="auto"/>
        <w:rPr>
          <w:rFonts w:cstheme="minorHAnsi"/>
          <w:color w:val="000000"/>
          <w:sz w:val="24"/>
          <w:szCs w:val="24"/>
        </w:rPr>
      </w:pPr>
      <w:r w:rsidRPr="00832BCB">
        <w:rPr>
          <w:rFonts w:cstheme="minorHAnsi"/>
          <w:color w:val="000000"/>
          <w:sz w:val="24"/>
          <w:szCs w:val="24"/>
        </w:rPr>
        <w:t xml:space="preserve">• </w:t>
      </w:r>
      <w:r w:rsidRPr="00832BCB">
        <w:rPr>
          <w:rFonts w:cstheme="minorHAnsi"/>
          <w:b/>
          <w:bCs/>
          <w:color w:val="000000"/>
          <w:sz w:val="24"/>
          <w:szCs w:val="24"/>
        </w:rPr>
        <w:t>False</w:t>
      </w:r>
      <w:r w:rsidRPr="00832BCB">
        <w:rPr>
          <w:rFonts w:cstheme="minorHAnsi"/>
          <w:color w:val="000000"/>
          <w:sz w:val="24"/>
          <w:szCs w:val="24"/>
        </w:rPr>
        <w:t>: there is sufficient evidence to disprove the allegation</w:t>
      </w:r>
    </w:p>
    <w:p w14:paraId="5159D052" w14:textId="116E9021" w:rsidR="001E6322" w:rsidRPr="00832BCB" w:rsidRDefault="001E6322" w:rsidP="001E6322">
      <w:pPr>
        <w:autoSpaceDE w:val="0"/>
        <w:autoSpaceDN w:val="0"/>
        <w:adjustRightInd w:val="0"/>
        <w:spacing w:after="79" w:line="240" w:lineRule="auto"/>
        <w:rPr>
          <w:rFonts w:cstheme="minorHAnsi"/>
          <w:color w:val="000000"/>
          <w:sz w:val="24"/>
          <w:szCs w:val="24"/>
        </w:rPr>
      </w:pPr>
      <w:r w:rsidRPr="00832BCB">
        <w:rPr>
          <w:rFonts w:cstheme="minorHAnsi"/>
          <w:color w:val="000000"/>
          <w:sz w:val="24"/>
          <w:szCs w:val="24"/>
        </w:rPr>
        <w:t xml:space="preserve">• </w:t>
      </w:r>
      <w:r w:rsidRPr="00832BCB">
        <w:rPr>
          <w:rFonts w:cstheme="minorHAnsi"/>
          <w:b/>
          <w:bCs/>
          <w:color w:val="000000"/>
          <w:sz w:val="24"/>
          <w:szCs w:val="24"/>
        </w:rPr>
        <w:t>Unsubstantiated</w:t>
      </w:r>
      <w:r w:rsidRPr="00832BCB">
        <w:rPr>
          <w:rFonts w:cstheme="minorHAnsi"/>
          <w:color w:val="000000"/>
          <w:sz w:val="24"/>
          <w:szCs w:val="24"/>
        </w:rPr>
        <w:t>: there is insufficient evidence to either prove or disprove the allegation. The term, therefore, does not imply guilt or innocence</w:t>
      </w:r>
    </w:p>
    <w:p w14:paraId="511FF41A" w14:textId="6C267B98" w:rsidR="00396268" w:rsidRPr="00832BCB" w:rsidRDefault="001E6322" w:rsidP="001E6322">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 </w:t>
      </w:r>
      <w:r w:rsidRPr="00832BCB">
        <w:rPr>
          <w:rFonts w:cstheme="minorHAnsi"/>
          <w:b/>
          <w:bCs/>
          <w:color w:val="000000"/>
          <w:sz w:val="24"/>
          <w:szCs w:val="24"/>
        </w:rPr>
        <w:t>Unfounded</w:t>
      </w:r>
      <w:r w:rsidRPr="00832BCB">
        <w:rPr>
          <w:rFonts w:cstheme="minorHAnsi"/>
          <w:color w:val="000000"/>
          <w:sz w:val="24"/>
          <w:szCs w:val="24"/>
        </w:rPr>
        <w:t>: to reflect cases where there is no evidence or proper basis which supports the allegation being made</w:t>
      </w:r>
    </w:p>
    <w:p w14:paraId="64692A4A" w14:textId="77777777" w:rsidR="00396268" w:rsidRPr="00832BCB" w:rsidRDefault="00396268" w:rsidP="001E6322">
      <w:pPr>
        <w:autoSpaceDE w:val="0"/>
        <w:autoSpaceDN w:val="0"/>
        <w:adjustRightInd w:val="0"/>
        <w:spacing w:after="0" w:line="240" w:lineRule="auto"/>
        <w:rPr>
          <w:rFonts w:cstheme="minorHAnsi"/>
          <w:color w:val="000000"/>
          <w:sz w:val="24"/>
          <w:szCs w:val="24"/>
        </w:rPr>
      </w:pPr>
    </w:p>
    <w:p w14:paraId="11B9D0C4" w14:textId="77FA6FA8" w:rsidR="0051045B" w:rsidRPr="00832BCB" w:rsidRDefault="00337377" w:rsidP="005F6FEF">
      <w:pPr>
        <w:autoSpaceDE w:val="0"/>
        <w:autoSpaceDN w:val="0"/>
        <w:adjustRightInd w:val="0"/>
        <w:spacing w:after="0" w:line="240" w:lineRule="auto"/>
        <w:rPr>
          <w:rFonts w:cstheme="minorHAnsi"/>
          <w:b/>
          <w:bCs/>
          <w:color w:val="000000"/>
          <w:sz w:val="24"/>
          <w:szCs w:val="24"/>
        </w:rPr>
      </w:pPr>
      <w:r w:rsidRPr="00832BCB">
        <w:rPr>
          <w:rFonts w:cstheme="minorHAnsi"/>
          <w:b/>
          <w:bCs/>
          <w:color w:val="000000"/>
          <w:sz w:val="24"/>
          <w:szCs w:val="24"/>
        </w:rPr>
        <w:t>Initial consideration when</w:t>
      </w:r>
      <w:r w:rsidR="0051045B" w:rsidRPr="00832BCB">
        <w:rPr>
          <w:rFonts w:cstheme="minorHAnsi"/>
          <w:b/>
          <w:bCs/>
          <w:color w:val="000000"/>
          <w:sz w:val="24"/>
          <w:szCs w:val="24"/>
        </w:rPr>
        <w:t xml:space="preserve"> dealing with an allegation</w:t>
      </w:r>
    </w:p>
    <w:p w14:paraId="02675530" w14:textId="77777777" w:rsidR="0051045B" w:rsidRPr="00832BCB" w:rsidRDefault="0051045B" w:rsidP="005F6FEF">
      <w:pPr>
        <w:autoSpaceDE w:val="0"/>
        <w:autoSpaceDN w:val="0"/>
        <w:adjustRightInd w:val="0"/>
        <w:spacing w:after="0" w:line="240" w:lineRule="auto"/>
        <w:rPr>
          <w:rFonts w:cstheme="minorHAnsi"/>
          <w:color w:val="000000"/>
          <w:sz w:val="24"/>
          <w:szCs w:val="24"/>
        </w:rPr>
      </w:pPr>
    </w:p>
    <w:p w14:paraId="7F141C87" w14:textId="5072E288" w:rsidR="00A731D6" w:rsidRPr="00832BCB" w:rsidRDefault="005F6FEF" w:rsidP="00A731D6">
      <w:pPr>
        <w:pStyle w:val="Default"/>
        <w:rPr>
          <w:rFonts w:asciiTheme="minorHAnsi" w:hAnsiTheme="minorHAnsi" w:cstheme="minorHAnsi"/>
        </w:rPr>
      </w:pPr>
      <w:r w:rsidRPr="00832BCB">
        <w:rPr>
          <w:rFonts w:asciiTheme="minorHAnsi" w:hAnsiTheme="minorHAnsi" w:cstheme="minorHAnsi"/>
        </w:rPr>
        <w:t xml:space="preserve">The headteacher </w:t>
      </w:r>
      <w:r w:rsidR="00BE7E12" w:rsidRPr="00832BCB">
        <w:rPr>
          <w:rFonts w:asciiTheme="minorHAnsi" w:hAnsiTheme="minorHAnsi" w:cstheme="minorHAnsi"/>
        </w:rPr>
        <w:t xml:space="preserve">or </w:t>
      </w:r>
      <w:r w:rsidRPr="00832BCB">
        <w:rPr>
          <w:rFonts w:asciiTheme="minorHAnsi" w:hAnsiTheme="minorHAnsi" w:cstheme="minorHAnsi"/>
        </w:rPr>
        <w:t xml:space="preserve">where the </w:t>
      </w:r>
      <w:r w:rsidR="007709E8" w:rsidRPr="00832BCB">
        <w:rPr>
          <w:rFonts w:asciiTheme="minorHAnsi" w:hAnsiTheme="minorHAnsi" w:cstheme="minorHAnsi"/>
        </w:rPr>
        <w:t xml:space="preserve">head </w:t>
      </w:r>
      <w:r w:rsidRPr="00832BCB">
        <w:rPr>
          <w:rFonts w:asciiTheme="minorHAnsi" w:hAnsiTheme="minorHAnsi" w:cstheme="minorHAnsi"/>
        </w:rPr>
        <w:t>is the subject of an allegation</w:t>
      </w:r>
      <w:r w:rsidR="00BE7E12" w:rsidRPr="00832BCB">
        <w:rPr>
          <w:rFonts w:asciiTheme="minorHAnsi" w:hAnsiTheme="minorHAnsi" w:cstheme="minorHAnsi"/>
        </w:rPr>
        <w:t xml:space="preserve"> </w:t>
      </w:r>
      <w:r w:rsidRPr="00832BCB">
        <w:rPr>
          <w:rFonts w:asciiTheme="minorHAnsi" w:hAnsiTheme="minorHAnsi" w:cstheme="minorHAnsi"/>
        </w:rPr>
        <w:t>governors</w:t>
      </w:r>
      <w:r w:rsidR="00BE7E12" w:rsidRPr="00832BCB">
        <w:rPr>
          <w:rFonts w:asciiTheme="minorHAnsi" w:hAnsiTheme="minorHAnsi" w:cstheme="minorHAnsi"/>
        </w:rPr>
        <w:t>/</w:t>
      </w:r>
      <w:r w:rsidRPr="00832BCB">
        <w:rPr>
          <w:rFonts w:asciiTheme="minorHAnsi" w:hAnsiTheme="minorHAnsi" w:cstheme="minorHAnsi"/>
        </w:rPr>
        <w:t xml:space="preserve">case manager, should discuss the allegation immediately with the </w:t>
      </w:r>
      <w:r w:rsidR="00004009" w:rsidRPr="00832BCB">
        <w:rPr>
          <w:rFonts w:asciiTheme="minorHAnsi" w:hAnsiTheme="minorHAnsi" w:cstheme="minorHAnsi"/>
        </w:rPr>
        <w:t xml:space="preserve">local authority </w:t>
      </w:r>
      <w:r w:rsidRPr="00832BCB">
        <w:rPr>
          <w:rFonts w:asciiTheme="minorHAnsi" w:hAnsiTheme="minorHAnsi" w:cstheme="minorHAnsi"/>
        </w:rPr>
        <w:t xml:space="preserve">designated officer. </w:t>
      </w:r>
      <w:r w:rsidR="00E41861" w:rsidRPr="00832BCB">
        <w:rPr>
          <w:rFonts w:asciiTheme="minorHAnsi" w:hAnsiTheme="minorHAnsi" w:cstheme="minorHAnsi"/>
        </w:rPr>
        <w:t xml:space="preserve">This discussion will consider the </w:t>
      </w:r>
      <w:r w:rsidR="00573E21" w:rsidRPr="00832BCB">
        <w:rPr>
          <w:rFonts w:asciiTheme="minorHAnsi" w:hAnsiTheme="minorHAnsi" w:cstheme="minorHAnsi"/>
        </w:rPr>
        <w:t xml:space="preserve">nature, content and context of the allegation and agree a course of action. </w:t>
      </w:r>
      <w:r w:rsidR="00D56DE9" w:rsidRPr="00832BCB">
        <w:rPr>
          <w:rFonts w:asciiTheme="minorHAnsi" w:hAnsiTheme="minorHAnsi" w:cstheme="minorHAnsi"/>
        </w:rPr>
        <w:t xml:space="preserve">There may be situations when the case manager will want to involve the police immediately, for example if the person is deemed to be an immediate risk to children or there is evidence of a possible criminal offence. Where there is no such evidence, the case manager will discuss the allegations with the designated officer </w:t>
      </w:r>
      <w:r w:rsidR="00BE7E12" w:rsidRPr="00832BCB">
        <w:rPr>
          <w:rFonts w:asciiTheme="minorHAnsi" w:hAnsiTheme="minorHAnsi" w:cstheme="minorHAnsi"/>
        </w:rPr>
        <w:t>to</w:t>
      </w:r>
      <w:r w:rsidR="00D56DE9" w:rsidRPr="00832BCB">
        <w:rPr>
          <w:rFonts w:asciiTheme="minorHAnsi" w:hAnsiTheme="minorHAnsi" w:cstheme="minorHAnsi"/>
        </w:rPr>
        <w:t xml:space="preserve"> help determine whether police involvement is necessary. </w:t>
      </w:r>
      <w:r w:rsidR="00A731D6" w:rsidRPr="00832BCB">
        <w:rPr>
          <w:rFonts w:asciiTheme="minorHAnsi" w:hAnsiTheme="minorHAnsi" w:cstheme="minorHAnsi"/>
        </w:rPr>
        <w:t xml:space="preserve">The case manager will inform the accused person about the </w:t>
      </w:r>
      <w:r w:rsidR="00A731D6" w:rsidRPr="00832BCB">
        <w:rPr>
          <w:rFonts w:asciiTheme="minorHAnsi" w:hAnsiTheme="minorHAnsi" w:cstheme="minorHAnsi"/>
        </w:rPr>
        <w:lastRenderedPageBreak/>
        <w:t xml:space="preserve">allegation as soon as possible after consulting the designated officer. </w:t>
      </w:r>
      <w:r w:rsidR="000C1B23" w:rsidRPr="00832BCB">
        <w:rPr>
          <w:rFonts w:asciiTheme="minorHAnsi" w:hAnsiTheme="minorHAnsi" w:cstheme="minorHAnsi"/>
        </w:rPr>
        <w:t>Where the police and/or children’s social care services are involved, the case manager will only share such information with the individual as has been agreed with those agencies</w:t>
      </w:r>
      <w:r w:rsidR="00B2141A" w:rsidRPr="00832BCB">
        <w:rPr>
          <w:rFonts w:asciiTheme="minorHAnsi" w:hAnsiTheme="minorHAnsi" w:cstheme="minorHAnsi"/>
        </w:rPr>
        <w:t xml:space="preserve">. </w:t>
      </w:r>
    </w:p>
    <w:p w14:paraId="526BA585" w14:textId="4197684B" w:rsidR="00924E4B" w:rsidRPr="00832BCB" w:rsidRDefault="00924E4B" w:rsidP="00924E4B">
      <w:pPr>
        <w:pStyle w:val="Default"/>
        <w:rPr>
          <w:rFonts w:asciiTheme="minorHAnsi" w:hAnsiTheme="minorHAnsi" w:cstheme="minorHAnsi"/>
        </w:rPr>
      </w:pPr>
    </w:p>
    <w:p w14:paraId="57397254" w14:textId="6937FE2E" w:rsidR="00F17F9A" w:rsidRPr="00832BCB" w:rsidRDefault="00F17F9A" w:rsidP="00F17F9A">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I</w:t>
      </w:r>
      <w:r w:rsidR="0049602A" w:rsidRPr="00832BCB">
        <w:rPr>
          <w:rFonts w:cstheme="minorHAnsi"/>
          <w:color w:val="000000"/>
          <w:sz w:val="24"/>
          <w:szCs w:val="24"/>
        </w:rPr>
        <w:t>f</w:t>
      </w:r>
      <w:r w:rsidRPr="00832BCB">
        <w:rPr>
          <w:rFonts w:cstheme="minorHAnsi"/>
          <w:color w:val="000000"/>
          <w:sz w:val="24"/>
          <w:szCs w:val="24"/>
        </w:rPr>
        <w:t xml:space="preserve"> the </w:t>
      </w:r>
      <w:r w:rsidR="0049602A" w:rsidRPr="00832BCB">
        <w:rPr>
          <w:rFonts w:cstheme="minorHAnsi"/>
          <w:color w:val="000000"/>
          <w:sz w:val="24"/>
          <w:szCs w:val="24"/>
        </w:rPr>
        <w:t>initial</w:t>
      </w:r>
      <w:r w:rsidRPr="00832BCB">
        <w:rPr>
          <w:rFonts w:cstheme="minorHAnsi"/>
          <w:color w:val="000000"/>
          <w:sz w:val="24"/>
          <w:szCs w:val="24"/>
        </w:rPr>
        <w:t xml:space="preserve"> sharing of information leads to a decision that no further action is to be taken </w:t>
      </w:r>
      <w:proofErr w:type="gramStart"/>
      <w:r w:rsidRPr="00832BCB">
        <w:rPr>
          <w:rFonts w:cstheme="minorHAnsi"/>
          <w:color w:val="000000"/>
          <w:sz w:val="24"/>
          <w:szCs w:val="24"/>
        </w:rPr>
        <w:t>in regard to</w:t>
      </w:r>
      <w:proofErr w:type="gramEnd"/>
      <w:r w:rsidRPr="00832BCB">
        <w:rPr>
          <w:rFonts w:cstheme="minorHAnsi"/>
          <w:color w:val="000000"/>
          <w:sz w:val="24"/>
          <w:szCs w:val="24"/>
        </w:rPr>
        <w:t xml:space="preserve"> the individual facing the allegation or concern, this decision and a justification for it </w:t>
      </w:r>
      <w:r w:rsidR="0010283A" w:rsidRPr="00832BCB">
        <w:rPr>
          <w:rFonts w:cstheme="minorHAnsi"/>
          <w:color w:val="000000"/>
          <w:sz w:val="24"/>
          <w:szCs w:val="24"/>
        </w:rPr>
        <w:t>will</w:t>
      </w:r>
      <w:r w:rsidRPr="00832BCB">
        <w:rPr>
          <w:rFonts w:cstheme="minorHAnsi"/>
          <w:color w:val="000000"/>
          <w:sz w:val="24"/>
          <w:szCs w:val="24"/>
        </w:rPr>
        <w:t xml:space="preserve"> be recorded by both the case manager and the designated officer, and agreement reached on what information should be put in writing to the individual concerned and by whom. The case manager will then consider with the designated officer what action should follow both in respect of the individual and those who made the initial allegation. </w:t>
      </w:r>
      <w:r w:rsidR="005B1633" w:rsidRPr="00832BCB">
        <w:rPr>
          <w:rFonts w:cstheme="minorHAnsi"/>
          <w:color w:val="000000"/>
          <w:sz w:val="24"/>
          <w:szCs w:val="24"/>
        </w:rPr>
        <w:t xml:space="preserve">If the allegation is about </w:t>
      </w:r>
      <w:r w:rsidR="001E21DC" w:rsidRPr="00832BCB">
        <w:rPr>
          <w:rFonts w:cstheme="minorHAnsi"/>
          <w:color w:val="000000"/>
          <w:sz w:val="24"/>
          <w:szCs w:val="24"/>
        </w:rPr>
        <w:t xml:space="preserve">physical contact, the </w:t>
      </w:r>
      <w:r w:rsidR="00250397" w:rsidRPr="00832BCB">
        <w:rPr>
          <w:rFonts w:cstheme="minorHAnsi"/>
          <w:color w:val="000000"/>
          <w:sz w:val="24"/>
          <w:szCs w:val="24"/>
        </w:rPr>
        <w:t>strategy</w:t>
      </w:r>
      <w:r w:rsidR="001E21DC" w:rsidRPr="00832BCB">
        <w:rPr>
          <w:rFonts w:cstheme="minorHAnsi"/>
          <w:color w:val="000000"/>
          <w:sz w:val="24"/>
          <w:szCs w:val="24"/>
        </w:rPr>
        <w:t xml:space="preserve"> discussion or initial evaluation will </w:t>
      </w:r>
      <w:proofErr w:type="gramStart"/>
      <w:r w:rsidR="001E21DC" w:rsidRPr="00832BCB">
        <w:rPr>
          <w:rFonts w:cstheme="minorHAnsi"/>
          <w:color w:val="000000"/>
          <w:sz w:val="24"/>
          <w:szCs w:val="24"/>
        </w:rPr>
        <w:t>take into account</w:t>
      </w:r>
      <w:proofErr w:type="gramEnd"/>
      <w:r w:rsidR="001E21DC" w:rsidRPr="00832BCB">
        <w:rPr>
          <w:rFonts w:cstheme="minorHAnsi"/>
          <w:color w:val="000000"/>
          <w:sz w:val="24"/>
          <w:szCs w:val="24"/>
        </w:rPr>
        <w:t xml:space="preserve"> that school staff are entitled to use reasonable </w:t>
      </w:r>
      <w:r w:rsidR="00250397" w:rsidRPr="00832BCB">
        <w:rPr>
          <w:rFonts w:cstheme="minorHAnsi"/>
          <w:color w:val="000000"/>
          <w:sz w:val="24"/>
          <w:szCs w:val="24"/>
        </w:rPr>
        <w:t>force</w:t>
      </w:r>
      <w:r w:rsidR="00625BD8" w:rsidRPr="00832BCB">
        <w:rPr>
          <w:rFonts w:cstheme="minorHAnsi"/>
          <w:color w:val="000000"/>
          <w:sz w:val="24"/>
          <w:szCs w:val="24"/>
        </w:rPr>
        <w:t xml:space="preserve"> to control or restrain children in certain circumstances. </w:t>
      </w:r>
    </w:p>
    <w:p w14:paraId="22CF2DF0" w14:textId="77777777" w:rsidR="00EC084C" w:rsidRPr="00832BCB" w:rsidRDefault="00EC084C" w:rsidP="00EC084C">
      <w:pPr>
        <w:autoSpaceDE w:val="0"/>
        <w:autoSpaceDN w:val="0"/>
        <w:adjustRightInd w:val="0"/>
        <w:spacing w:after="0" w:line="240" w:lineRule="auto"/>
        <w:rPr>
          <w:rFonts w:cstheme="minorHAnsi"/>
          <w:color w:val="000000"/>
          <w:sz w:val="24"/>
          <w:szCs w:val="24"/>
        </w:rPr>
      </w:pPr>
    </w:p>
    <w:p w14:paraId="197F892B" w14:textId="6F772462" w:rsidR="00470BDD" w:rsidRPr="00832BCB" w:rsidRDefault="00EC084C" w:rsidP="00F17F9A">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Where </w:t>
      </w:r>
      <w:proofErr w:type="gramStart"/>
      <w:r w:rsidRPr="00832BCB">
        <w:rPr>
          <w:rFonts w:cstheme="minorHAnsi"/>
          <w:color w:val="000000"/>
          <w:sz w:val="24"/>
          <w:szCs w:val="24"/>
        </w:rPr>
        <w:t>it is clear that an</w:t>
      </w:r>
      <w:proofErr w:type="gramEnd"/>
      <w:r w:rsidRPr="00832BCB">
        <w:rPr>
          <w:rFonts w:cstheme="minorHAnsi"/>
          <w:color w:val="000000"/>
          <w:sz w:val="24"/>
          <w:szCs w:val="24"/>
        </w:rPr>
        <w:t xml:space="preserve"> investigation by the police or children’s social care services is unnecessary, or the strategy discussion or initial evaluation decides that is the case, the designated officer </w:t>
      </w:r>
      <w:r w:rsidR="000E7811" w:rsidRPr="00832BCB">
        <w:rPr>
          <w:rFonts w:cstheme="minorHAnsi"/>
          <w:color w:val="000000"/>
          <w:sz w:val="24"/>
          <w:szCs w:val="24"/>
        </w:rPr>
        <w:t>will</w:t>
      </w:r>
      <w:r w:rsidRPr="00832BCB">
        <w:rPr>
          <w:rFonts w:cstheme="minorHAnsi"/>
          <w:color w:val="000000"/>
          <w:sz w:val="24"/>
          <w:szCs w:val="24"/>
        </w:rPr>
        <w:t xml:space="preserve"> discuss the next steps with the case manager. In those circumstances, the options open to the school or college depend on the nature and circumstances of the allegation and the evidence and information available. This will range from taking no further action to dismissal or a decision not to use the person’s services in future. Suspension </w:t>
      </w:r>
      <w:r w:rsidR="00A36A97" w:rsidRPr="00832BCB">
        <w:rPr>
          <w:rFonts w:cstheme="minorHAnsi"/>
          <w:color w:val="000000"/>
          <w:sz w:val="24"/>
          <w:szCs w:val="24"/>
        </w:rPr>
        <w:t>will</w:t>
      </w:r>
      <w:r w:rsidRPr="00832BCB">
        <w:rPr>
          <w:rFonts w:cstheme="minorHAnsi"/>
          <w:color w:val="000000"/>
          <w:sz w:val="24"/>
          <w:szCs w:val="24"/>
        </w:rPr>
        <w:t xml:space="preserve"> not be the default position: an individual should be suspended only if there is no reasonable alternative. </w:t>
      </w:r>
    </w:p>
    <w:p w14:paraId="60031EA2" w14:textId="77777777" w:rsidR="00E32810" w:rsidRPr="00832BCB" w:rsidRDefault="00E32810" w:rsidP="00E32810">
      <w:pPr>
        <w:autoSpaceDE w:val="0"/>
        <w:autoSpaceDN w:val="0"/>
        <w:adjustRightInd w:val="0"/>
        <w:spacing w:after="0" w:line="240" w:lineRule="auto"/>
        <w:rPr>
          <w:rFonts w:cstheme="minorHAnsi"/>
          <w:color w:val="000000"/>
          <w:sz w:val="24"/>
          <w:szCs w:val="24"/>
        </w:rPr>
      </w:pPr>
    </w:p>
    <w:p w14:paraId="72BB129A" w14:textId="6B348917" w:rsidR="00E32810" w:rsidRPr="00832BCB" w:rsidRDefault="00E32810" w:rsidP="00E32810">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In some cases, further enquiries will be needed to enable a decision about how to proceed. If so, </w:t>
      </w:r>
      <w:r w:rsidR="006D366B" w:rsidRPr="00832BCB">
        <w:rPr>
          <w:rFonts w:cstheme="minorHAnsi"/>
          <w:color w:val="000000"/>
          <w:sz w:val="24"/>
          <w:szCs w:val="24"/>
        </w:rPr>
        <w:t xml:space="preserve">the case manager will discuss with </w:t>
      </w:r>
      <w:r w:rsidRPr="00832BCB">
        <w:rPr>
          <w:rFonts w:cstheme="minorHAnsi"/>
          <w:color w:val="000000"/>
          <w:sz w:val="24"/>
          <w:szCs w:val="24"/>
        </w:rPr>
        <w:t xml:space="preserve">the designated officer how and by whom the investigation will be undertaken. In straightforward cases, the investigation should normally be undertaken by a senior member of our staff. </w:t>
      </w:r>
      <w:r w:rsidR="00D80CED" w:rsidRPr="00832BCB">
        <w:rPr>
          <w:rFonts w:cstheme="minorHAnsi"/>
          <w:color w:val="000000"/>
          <w:sz w:val="24"/>
          <w:szCs w:val="24"/>
        </w:rPr>
        <w:t xml:space="preserve">In other circumstances, the allegation will require an independent investigator. </w:t>
      </w:r>
    </w:p>
    <w:p w14:paraId="2820655D" w14:textId="33611322" w:rsidR="00E32810" w:rsidRPr="00832BCB" w:rsidRDefault="00E32810" w:rsidP="00F17F9A">
      <w:pPr>
        <w:autoSpaceDE w:val="0"/>
        <w:autoSpaceDN w:val="0"/>
        <w:adjustRightInd w:val="0"/>
        <w:spacing w:after="0" w:line="240" w:lineRule="auto"/>
        <w:rPr>
          <w:rFonts w:cstheme="minorHAnsi"/>
          <w:color w:val="000000"/>
          <w:sz w:val="24"/>
          <w:szCs w:val="24"/>
        </w:rPr>
      </w:pPr>
    </w:p>
    <w:p w14:paraId="1FF51E10" w14:textId="3C48B718" w:rsidR="0011668E" w:rsidRPr="00832BCB" w:rsidRDefault="00990E0B" w:rsidP="0011668E">
      <w:pPr>
        <w:pStyle w:val="Default"/>
        <w:rPr>
          <w:rFonts w:asciiTheme="minorHAnsi" w:hAnsiTheme="minorHAnsi" w:cstheme="minorHAnsi"/>
        </w:rPr>
      </w:pPr>
      <w:r w:rsidRPr="00832BCB">
        <w:rPr>
          <w:rFonts w:asciiTheme="minorHAnsi" w:hAnsiTheme="minorHAnsi" w:cstheme="minorHAnsi"/>
        </w:rPr>
        <w:t xml:space="preserve">Parents or carers of the child or children involved will be told about the allegation as soon as possible if they do not already know of it. However, where a strategy discussion is required, or police or children’s social care services need to be involved, the case manager </w:t>
      </w:r>
      <w:r w:rsidR="008616BD" w:rsidRPr="00832BCB">
        <w:rPr>
          <w:rFonts w:asciiTheme="minorHAnsi" w:hAnsiTheme="minorHAnsi" w:cstheme="minorHAnsi"/>
        </w:rPr>
        <w:t>will</w:t>
      </w:r>
      <w:r w:rsidRPr="00832BCB">
        <w:rPr>
          <w:rFonts w:asciiTheme="minorHAnsi" w:hAnsiTheme="minorHAnsi" w:cstheme="minorHAnsi"/>
        </w:rPr>
        <w:t xml:space="preserve"> not do so until those agencies have been consulted and have agreed what information can be disclosed to the parents or carers.</w:t>
      </w:r>
      <w:r w:rsidR="008616BD" w:rsidRPr="00832BCB">
        <w:rPr>
          <w:rFonts w:asciiTheme="minorHAnsi" w:hAnsiTheme="minorHAnsi" w:cstheme="minorHAnsi"/>
        </w:rPr>
        <w:t xml:space="preserve"> Parent or carers will be kept informed about the progress of the case. </w:t>
      </w:r>
      <w:r w:rsidR="00AD5943" w:rsidRPr="00832BCB">
        <w:rPr>
          <w:rFonts w:asciiTheme="minorHAnsi" w:hAnsiTheme="minorHAnsi" w:cstheme="minorHAnsi"/>
        </w:rPr>
        <w:t>Parents will be reminded of t</w:t>
      </w:r>
      <w:r w:rsidR="00667B33" w:rsidRPr="00832BCB">
        <w:rPr>
          <w:rFonts w:asciiTheme="minorHAnsi" w:hAnsiTheme="minorHAnsi" w:cstheme="minorHAnsi"/>
        </w:rPr>
        <w:t>he requirement to maintain confidentiality about any allegations made against teachers whilst investigations are ongoing.</w:t>
      </w:r>
      <w:r w:rsidR="0011668E" w:rsidRPr="00832BCB">
        <w:rPr>
          <w:rFonts w:asciiTheme="minorHAnsi" w:hAnsiTheme="minorHAnsi" w:cstheme="minorHAnsi"/>
        </w:rPr>
        <w:t xml:space="preserve"> If parents or carers wish to apply to the court to have reporting restrictions removed, they should be told to seek legal advice. </w:t>
      </w:r>
    </w:p>
    <w:p w14:paraId="091026FD" w14:textId="198F09EE" w:rsidR="00667B33" w:rsidRPr="00832BCB" w:rsidRDefault="00667B33" w:rsidP="00667B33">
      <w:pPr>
        <w:pStyle w:val="Default"/>
        <w:rPr>
          <w:rFonts w:asciiTheme="minorHAnsi" w:hAnsiTheme="minorHAnsi" w:cstheme="minorHAnsi"/>
        </w:rPr>
      </w:pPr>
    </w:p>
    <w:p w14:paraId="69EC720D" w14:textId="1A742ED7" w:rsidR="00B81421" w:rsidRPr="00832BCB" w:rsidRDefault="0051655A" w:rsidP="00B81421">
      <w:pPr>
        <w:pStyle w:val="Default"/>
        <w:rPr>
          <w:rFonts w:asciiTheme="minorHAnsi" w:hAnsiTheme="minorHAnsi" w:cstheme="minorHAnsi"/>
        </w:rPr>
      </w:pPr>
      <w:r w:rsidRPr="00832BCB">
        <w:rPr>
          <w:rFonts w:asciiTheme="minorHAnsi" w:hAnsiTheme="minorHAnsi" w:cstheme="minorHAnsi"/>
        </w:rPr>
        <w:t xml:space="preserve">If the accused person resigns, or ceases to provide their services, this </w:t>
      </w:r>
      <w:r w:rsidR="00820AFC" w:rsidRPr="00832BCB">
        <w:rPr>
          <w:rFonts w:asciiTheme="minorHAnsi" w:hAnsiTheme="minorHAnsi" w:cstheme="minorHAnsi"/>
        </w:rPr>
        <w:t>will</w:t>
      </w:r>
      <w:r w:rsidRPr="00832BCB">
        <w:rPr>
          <w:rFonts w:asciiTheme="minorHAnsi" w:hAnsiTheme="minorHAnsi" w:cstheme="minorHAnsi"/>
        </w:rPr>
        <w:t xml:space="preserve"> not prevent an allegation being followed up</w:t>
      </w:r>
      <w:r w:rsidR="00820AFC" w:rsidRPr="00832BCB">
        <w:rPr>
          <w:rFonts w:asciiTheme="minorHAnsi" w:hAnsiTheme="minorHAnsi" w:cstheme="minorHAnsi"/>
        </w:rPr>
        <w:t xml:space="preserve">. We will ensure that a referral to the DBS is made, if </w:t>
      </w:r>
      <w:r w:rsidR="00EC5B47" w:rsidRPr="00832BCB">
        <w:rPr>
          <w:rFonts w:asciiTheme="minorHAnsi" w:hAnsiTheme="minorHAnsi" w:cstheme="minorHAnsi"/>
        </w:rPr>
        <w:t>the</w:t>
      </w:r>
      <w:r w:rsidR="00B80D42" w:rsidRPr="00832BCB">
        <w:rPr>
          <w:rFonts w:asciiTheme="minorHAnsi" w:hAnsiTheme="minorHAnsi" w:cstheme="minorHAnsi"/>
        </w:rPr>
        <w:t xml:space="preserve"> four</w:t>
      </w:r>
      <w:r w:rsidR="00EC5B47" w:rsidRPr="00832BCB">
        <w:rPr>
          <w:rFonts w:asciiTheme="minorHAnsi" w:hAnsiTheme="minorHAnsi" w:cstheme="minorHAnsi"/>
        </w:rPr>
        <w:t xml:space="preserve"> cri</w:t>
      </w:r>
      <w:r w:rsidR="00B81421" w:rsidRPr="00832BCB">
        <w:rPr>
          <w:rFonts w:asciiTheme="minorHAnsi" w:hAnsiTheme="minorHAnsi" w:cstheme="minorHAnsi"/>
        </w:rPr>
        <w:t>teria at the start of this appendix are met. We will also consider whether a referral to the Secretary of State is appropriate</w:t>
      </w:r>
      <w:r w:rsidR="00373FE2" w:rsidRPr="00832BCB">
        <w:rPr>
          <w:rFonts w:asciiTheme="minorHAnsi" w:hAnsiTheme="minorHAnsi" w:cstheme="minorHAnsi"/>
        </w:rPr>
        <w:t>.</w:t>
      </w:r>
    </w:p>
    <w:p w14:paraId="2F72C5DB" w14:textId="611D25EB" w:rsidR="00373FE2" w:rsidRPr="00832BCB" w:rsidRDefault="00373FE2" w:rsidP="00B81421">
      <w:pPr>
        <w:pStyle w:val="Default"/>
        <w:rPr>
          <w:rFonts w:asciiTheme="minorHAnsi" w:hAnsiTheme="minorHAnsi" w:cstheme="minorHAnsi"/>
        </w:rPr>
      </w:pPr>
    </w:p>
    <w:p w14:paraId="18ED72D2" w14:textId="30D8D905" w:rsidR="00FC0E54" w:rsidRPr="00832BCB" w:rsidRDefault="00373FE2" w:rsidP="0021031C">
      <w:pPr>
        <w:pStyle w:val="Default"/>
        <w:rPr>
          <w:rFonts w:asciiTheme="minorHAnsi" w:hAnsiTheme="minorHAnsi" w:cstheme="minorHAnsi"/>
        </w:rPr>
      </w:pPr>
      <w:r w:rsidRPr="00832BCB">
        <w:rPr>
          <w:rFonts w:asciiTheme="minorHAnsi" w:hAnsiTheme="minorHAnsi" w:cstheme="minorHAnsi"/>
        </w:rPr>
        <w:t xml:space="preserve">Following a </w:t>
      </w:r>
      <w:r w:rsidR="0021031C" w:rsidRPr="00832BCB">
        <w:rPr>
          <w:rFonts w:asciiTheme="minorHAnsi" w:hAnsiTheme="minorHAnsi" w:cstheme="minorHAnsi"/>
        </w:rPr>
        <w:t>criminal</w:t>
      </w:r>
      <w:r w:rsidRPr="00832BCB">
        <w:rPr>
          <w:rFonts w:asciiTheme="minorHAnsi" w:hAnsiTheme="minorHAnsi" w:cstheme="minorHAnsi"/>
        </w:rPr>
        <w:t xml:space="preserve"> investigation or prosecution, </w:t>
      </w:r>
      <w:r w:rsidR="0021031C" w:rsidRPr="00832BCB">
        <w:rPr>
          <w:rFonts w:asciiTheme="minorHAnsi" w:hAnsiTheme="minorHAnsi" w:cstheme="minorHAnsi"/>
        </w:rPr>
        <w:t xml:space="preserve">the police should inform the </w:t>
      </w:r>
      <w:r w:rsidR="00542426" w:rsidRPr="00832BCB">
        <w:rPr>
          <w:rFonts w:asciiTheme="minorHAnsi" w:hAnsiTheme="minorHAnsi" w:cstheme="minorHAnsi"/>
        </w:rPr>
        <w:t>s</w:t>
      </w:r>
      <w:r w:rsidR="002B6379" w:rsidRPr="00832BCB">
        <w:rPr>
          <w:rFonts w:asciiTheme="minorHAnsi" w:hAnsiTheme="minorHAnsi" w:cstheme="minorHAnsi"/>
        </w:rPr>
        <w:t>chool</w:t>
      </w:r>
      <w:r w:rsidR="0021031C" w:rsidRPr="00832BCB">
        <w:rPr>
          <w:rFonts w:asciiTheme="minorHAnsi" w:hAnsiTheme="minorHAnsi" w:cstheme="minorHAnsi"/>
        </w:rPr>
        <w:t xml:space="preserve"> and designated officer immediately when a criminal investigation and any subsequent trial is complete, or if it is decided to close an investigation without charge, or not to continue to </w:t>
      </w:r>
      <w:r w:rsidR="0021031C" w:rsidRPr="00832BCB">
        <w:rPr>
          <w:rFonts w:asciiTheme="minorHAnsi" w:hAnsiTheme="minorHAnsi" w:cstheme="minorHAnsi"/>
        </w:rPr>
        <w:lastRenderedPageBreak/>
        <w:t>prosecute the case after the person has been charged. In those circumstances, the</w:t>
      </w:r>
      <w:r w:rsidR="003C5C59" w:rsidRPr="00832BCB">
        <w:rPr>
          <w:rFonts w:asciiTheme="minorHAnsi" w:hAnsiTheme="minorHAnsi" w:cstheme="minorHAnsi"/>
        </w:rPr>
        <w:t xml:space="preserve"> case manager </w:t>
      </w:r>
      <w:r w:rsidR="00B921A1" w:rsidRPr="00832BCB">
        <w:rPr>
          <w:rFonts w:asciiTheme="minorHAnsi" w:hAnsiTheme="minorHAnsi" w:cstheme="minorHAnsi"/>
        </w:rPr>
        <w:t>will</w:t>
      </w:r>
      <w:r w:rsidR="003C5C59" w:rsidRPr="00832BCB">
        <w:rPr>
          <w:rFonts w:asciiTheme="minorHAnsi" w:hAnsiTheme="minorHAnsi" w:cstheme="minorHAnsi"/>
        </w:rPr>
        <w:t xml:space="preserve"> discuss with the</w:t>
      </w:r>
      <w:r w:rsidR="0021031C" w:rsidRPr="00832BCB">
        <w:rPr>
          <w:rFonts w:asciiTheme="minorHAnsi" w:hAnsiTheme="minorHAnsi" w:cstheme="minorHAnsi"/>
        </w:rPr>
        <w:t xml:space="preserve"> designated office</w:t>
      </w:r>
      <w:r w:rsidR="003C5C59" w:rsidRPr="00832BCB">
        <w:rPr>
          <w:rFonts w:asciiTheme="minorHAnsi" w:hAnsiTheme="minorHAnsi" w:cstheme="minorHAnsi"/>
        </w:rPr>
        <w:t>r</w:t>
      </w:r>
      <w:r w:rsidR="0021031C" w:rsidRPr="00832BCB">
        <w:rPr>
          <w:rFonts w:asciiTheme="minorHAnsi" w:hAnsiTheme="minorHAnsi" w:cstheme="minorHAnsi"/>
        </w:rPr>
        <w:t xml:space="preserve"> whether any further action, including disciplinary action, is appropriate and, if so, how to proceed.</w:t>
      </w:r>
    </w:p>
    <w:p w14:paraId="765B6FEF" w14:textId="77777777" w:rsidR="00FC0E54" w:rsidRPr="00832BCB" w:rsidRDefault="00FC0E54" w:rsidP="0021031C">
      <w:pPr>
        <w:pStyle w:val="Default"/>
        <w:rPr>
          <w:rFonts w:asciiTheme="minorHAnsi" w:hAnsiTheme="minorHAnsi" w:cstheme="minorHAnsi"/>
        </w:rPr>
      </w:pPr>
    </w:p>
    <w:p w14:paraId="5BA11834" w14:textId="0A0A5017" w:rsidR="00A101E9" w:rsidRPr="00832BCB" w:rsidRDefault="00A101E9" w:rsidP="00A101E9">
      <w:pPr>
        <w:pStyle w:val="Default"/>
        <w:rPr>
          <w:rFonts w:asciiTheme="minorHAnsi" w:hAnsiTheme="minorHAnsi" w:cstheme="minorHAnsi"/>
        </w:rPr>
      </w:pPr>
      <w:r w:rsidRPr="00832BCB">
        <w:rPr>
          <w:rFonts w:asciiTheme="minorHAnsi" w:hAnsiTheme="minorHAnsi" w:cstheme="minorHAnsi"/>
        </w:rPr>
        <w:t>If the allegation is substantiated and the person is dismissed or the person’s services</w:t>
      </w:r>
      <w:r w:rsidR="002809F5" w:rsidRPr="00832BCB">
        <w:rPr>
          <w:rFonts w:asciiTheme="minorHAnsi" w:hAnsiTheme="minorHAnsi" w:cstheme="minorHAnsi"/>
        </w:rPr>
        <w:t xml:space="preserve"> are no longer used</w:t>
      </w:r>
      <w:r w:rsidRPr="00832BCB">
        <w:rPr>
          <w:rFonts w:asciiTheme="minorHAnsi" w:hAnsiTheme="minorHAnsi" w:cstheme="minorHAnsi"/>
        </w:rPr>
        <w:t>, or the person resigns or otherwise ceases to provide his or her services, the designated officer</w:t>
      </w:r>
      <w:r w:rsidR="002809F5" w:rsidRPr="00832BCB">
        <w:rPr>
          <w:rFonts w:asciiTheme="minorHAnsi" w:hAnsiTheme="minorHAnsi" w:cstheme="minorHAnsi"/>
        </w:rPr>
        <w:t xml:space="preserve"> will</w:t>
      </w:r>
      <w:r w:rsidRPr="00832BCB">
        <w:rPr>
          <w:rFonts w:asciiTheme="minorHAnsi" w:hAnsiTheme="minorHAnsi" w:cstheme="minorHAnsi"/>
        </w:rPr>
        <w:t xml:space="preserve"> discuss with the case manager and their personnel adviser whether the school or college will decide to make a referral to the DBS for consideration of whether inclusion on the barred lists is required</w:t>
      </w:r>
      <w:r w:rsidR="002809F5" w:rsidRPr="00832BCB">
        <w:rPr>
          <w:rFonts w:asciiTheme="minorHAnsi" w:hAnsiTheme="minorHAnsi" w:cstheme="minorHAnsi"/>
        </w:rPr>
        <w:t>. I</w:t>
      </w:r>
      <w:r w:rsidRPr="00832BCB">
        <w:rPr>
          <w:rFonts w:asciiTheme="minorHAnsi" w:hAnsiTheme="minorHAnsi" w:cstheme="minorHAnsi"/>
        </w:rPr>
        <w:t xml:space="preserve">n the case of a member of teaching staff, </w:t>
      </w:r>
      <w:r w:rsidR="002809F5" w:rsidRPr="00832BCB">
        <w:rPr>
          <w:rFonts w:asciiTheme="minorHAnsi" w:hAnsiTheme="minorHAnsi" w:cstheme="minorHAnsi"/>
        </w:rPr>
        <w:t>the case manager</w:t>
      </w:r>
      <w:r w:rsidR="008059BD" w:rsidRPr="00832BCB">
        <w:rPr>
          <w:rFonts w:asciiTheme="minorHAnsi" w:hAnsiTheme="minorHAnsi" w:cstheme="minorHAnsi"/>
        </w:rPr>
        <w:t xml:space="preserve"> and </w:t>
      </w:r>
      <w:r w:rsidR="002809F5" w:rsidRPr="00832BCB">
        <w:rPr>
          <w:rFonts w:asciiTheme="minorHAnsi" w:hAnsiTheme="minorHAnsi" w:cstheme="minorHAnsi"/>
        </w:rPr>
        <w:t xml:space="preserve">personnel officer </w:t>
      </w:r>
      <w:r w:rsidR="008059BD" w:rsidRPr="00832BCB">
        <w:rPr>
          <w:rFonts w:asciiTheme="minorHAnsi" w:hAnsiTheme="minorHAnsi" w:cstheme="minorHAnsi"/>
        </w:rPr>
        <w:t xml:space="preserve">will discuss with the designated officer </w:t>
      </w:r>
      <w:r w:rsidRPr="00832BCB">
        <w:rPr>
          <w:rFonts w:asciiTheme="minorHAnsi" w:hAnsiTheme="minorHAnsi" w:cstheme="minorHAnsi"/>
        </w:rPr>
        <w:t xml:space="preserve">whether to refer the matter to the TRA to consider prohibiting the individual from teaching. </w:t>
      </w:r>
    </w:p>
    <w:p w14:paraId="282CE096" w14:textId="77777777" w:rsidR="005F4F87" w:rsidRPr="00832BCB" w:rsidRDefault="005F4F87" w:rsidP="005F4F87">
      <w:pPr>
        <w:autoSpaceDE w:val="0"/>
        <w:autoSpaceDN w:val="0"/>
        <w:adjustRightInd w:val="0"/>
        <w:spacing w:after="0" w:line="240" w:lineRule="auto"/>
        <w:rPr>
          <w:rFonts w:cstheme="minorHAnsi"/>
          <w:color w:val="000000"/>
          <w:sz w:val="24"/>
          <w:szCs w:val="24"/>
        </w:rPr>
      </w:pPr>
    </w:p>
    <w:p w14:paraId="5CB09323" w14:textId="1A6B518E" w:rsidR="005F4F87" w:rsidRPr="00832BCB" w:rsidRDefault="005F4F87" w:rsidP="005F4F87">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Where it is decided on the conclusion of a case that a person who has been suspended can return to work, the case manager will consider how best to facilitate thi</w:t>
      </w:r>
      <w:r w:rsidR="00EF625B" w:rsidRPr="00832BCB">
        <w:rPr>
          <w:rFonts w:cstheme="minorHAnsi"/>
          <w:color w:val="000000"/>
          <w:sz w:val="24"/>
          <w:szCs w:val="24"/>
        </w:rPr>
        <w:t xml:space="preserve">s and consider how the person’s contact with the child or children making the allegation can best be managed. </w:t>
      </w:r>
    </w:p>
    <w:p w14:paraId="705392E9" w14:textId="77777777" w:rsidR="003C5C59" w:rsidRPr="00832BCB" w:rsidRDefault="003C5C59" w:rsidP="00132166">
      <w:pPr>
        <w:autoSpaceDE w:val="0"/>
        <w:autoSpaceDN w:val="0"/>
        <w:adjustRightInd w:val="0"/>
        <w:spacing w:after="0" w:line="240" w:lineRule="auto"/>
        <w:rPr>
          <w:rFonts w:cstheme="minorHAnsi"/>
          <w:sz w:val="24"/>
          <w:szCs w:val="24"/>
        </w:rPr>
      </w:pPr>
    </w:p>
    <w:p w14:paraId="509BD89B" w14:textId="05D5A625" w:rsidR="002300E1" w:rsidRPr="00832BCB" w:rsidRDefault="00132166" w:rsidP="00132166">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Allegations against a teacher who is no longer teaching will be referred to the police. Historical allegations of abuse will also be referred to the police.</w:t>
      </w:r>
    </w:p>
    <w:p w14:paraId="52C3C1EF" w14:textId="77777777" w:rsidR="002300E1" w:rsidRPr="00832BCB" w:rsidRDefault="002300E1" w:rsidP="00132166">
      <w:pPr>
        <w:autoSpaceDE w:val="0"/>
        <w:autoSpaceDN w:val="0"/>
        <w:adjustRightInd w:val="0"/>
        <w:spacing w:after="0" w:line="240" w:lineRule="auto"/>
        <w:rPr>
          <w:rFonts w:cstheme="minorHAnsi"/>
          <w:color w:val="000000"/>
          <w:sz w:val="24"/>
          <w:szCs w:val="24"/>
        </w:rPr>
      </w:pPr>
    </w:p>
    <w:p w14:paraId="3AF3C8CA" w14:textId="77777777" w:rsidR="002300E1" w:rsidRPr="00832BCB" w:rsidRDefault="002300E1" w:rsidP="002300E1">
      <w:pPr>
        <w:autoSpaceDE w:val="0"/>
        <w:autoSpaceDN w:val="0"/>
        <w:adjustRightInd w:val="0"/>
        <w:spacing w:after="0" w:line="240" w:lineRule="auto"/>
        <w:rPr>
          <w:rFonts w:cstheme="minorHAnsi"/>
          <w:b/>
          <w:bCs/>
          <w:color w:val="000000"/>
          <w:sz w:val="24"/>
          <w:szCs w:val="24"/>
        </w:rPr>
      </w:pPr>
      <w:r w:rsidRPr="00832BCB">
        <w:rPr>
          <w:rFonts w:cstheme="minorHAnsi"/>
          <w:b/>
          <w:bCs/>
          <w:color w:val="000000"/>
          <w:sz w:val="24"/>
          <w:szCs w:val="24"/>
        </w:rPr>
        <w:t xml:space="preserve">Confidentiality </w:t>
      </w:r>
    </w:p>
    <w:p w14:paraId="356AB47E" w14:textId="77777777" w:rsidR="002300E1" w:rsidRPr="00832BCB" w:rsidRDefault="002300E1" w:rsidP="002300E1">
      <w:pPr>
        <w:autoSpaceDE w:val="0"/>
        <w:autoSpaceDN w:val="0"/>
        <w:adjustRightInd w:val="0"/>
        <w:spacing w:after="0" w:line="240" w:lineRule="auto"/>
        <w:rPr>
          <w:rFonts w:cstheme="minorHAnsi"/>
          <w:color w:val="000000"/>
          <w:sz w:val="24"/>
          <w:szCs w:val="24"/>
        </w:rPr>
      </w:pPr>
    </w:p>
    <w:p w14:paraId="599B07B6" w14:textId="706F154C" w:rsidR="002300E1" w:rsidRPr="00832BCB" w:rsidRDefault="002300E1" w:rsidP="002300E1">
      <w:pPr>
        <w:pStyle w:val="Default"/>
        <w:rPr>
          <w:rFonts w:asciiTheme="minorHAnsi" w:hAnsiTheme="minorHAnsi" w:cstheme="minorHAnsi"/>
        </w:rPr>
      </w:pPr>
      <w:r w:rsidRPr="00832BCB">
        <w:rPr>
          <w:rFonts w:asciiTheme="minorHAnsi" w:hAnsiTheme="minorHAnsi" w:cstheme="minorHAnsi"/>
        </w:rPr>
        <w:t xml:space="preserve">The </w:t>
      </w:r>
      <w:r w:rsidR="000B35EF" w:rsidRPr="00832BCB">
        <w:rPr>
          <w:rFonts w:asciiTheme="minorHAnsi" w:hAnsiTheme="minorHAnsi" w:cstheme="minorHAnsi"/>
        </w:rPr>
        <w:t>s</w:t>
      </w:r>
      <w:r w:rsidRPr="00832BCB">
        <w:rPr>
          <w:rFonts w:asciiTheme="minorHAnsi" w:hAnsiTheme="minorHAnsi" w:cstheme="minorHAnsi"/>
        </w:rPr>
        <w:t xml:space="preserve">chool will make every effort to maintain confidentiality and guard against unwanted publicity while an allegation is being investigated or considered. </w:t>
      </w:r>
    </w:p>
    <w:p w14:paraId="2B83A4F7" w14:textId="77777777" w:rsidR="002300E1" w:rsidRPr="00832BCB" w:rsidRDefault="002300E1" w:rsidP="002300E1">
      <w:pPr>
        <w:pStyle w:val="Default"/>
        <w:rPr>
          <w:rFonts w:asciiTheme="minorHAnsi" w:hAnsiTheme="minorHAnsi" w:cstheme="minorHAnsi"/>
        </w:rPr>
      </w:pPr>
    </w:p>
    <w:p w14:paraId="745C5505" w14:textId="77777777" w:rsidR="002300E1" w:rsidRPr="00832BCB" w:rsidRDefault="002300E1" w:rsidP="002300E1">
      <w:pPr>
        <w:autoSpaceDE w:val="0"/>
        <w:autoSpaceDN w:val="0"/>
        <w:adjustRightInd w:val="0"/>
        <w:spacing w:after="216" w:line="240" w:lineRule="auto"/>
        <w:rPr>
          <w:rFonts w:cstheme="minorHAnsi"/>
          <w:color w:val="000000"/>
          <w:sz w:val="24"/>
          <w:szCs w:val="24"/>
        </w:rPr>
      </w:pPr>
      <w:r w:rsidRPr="00832BCB">
        <w:rPr>
          <w:rFonts w:cstheme="minorHAnsi"/>
          <w:color w:val="000000"/>
          <w:sz w:val="24"/>
          <w:szCs w:val="24"/>
        </w:rPr>
        <w:t xml:space="preserve">The case manager will take advice from the designated officer, police and children’s social care services to agree the following: </w:t>
      </w:r>
    </w:p>
    <w:p w14:paraId="153690FD" w14:textId="77777777" w:rsidR="002300E1" w:rsidRPr="00832BCB" w:rsidRDefault="002300E1" w:rsidP="00A02BDB">
      <w:pPr>
        <w:pStyle w:val="ListParagraph"/>
        <w:numPr>
          <w:ilvl w:val="0"/>
          <w:numId w:val="13"/>
        </w:numPr>
        <w:autoSpaceDE w:val="0"/>
        <w:autoSpaceDN w:val="0"/>
        <w:adjustRightInd w:val="0"/>
        <w:spacing w:after="216" w:line="240" w:lineRule="auto"/>
        <w:rPr>
          <w:rFonts w:cstheme="minorHAnsi"/>
          <w:color w:val="000000"/>
          <w:sz w:val="24"/>
          <w:szCs w:val="24"/>
        </w:rPr>
      </w:pPr>
      <w:r w:rsidRPr="00832BCB">
        <w:rPr>
          <w:rFonts w:cstheme="minorHAnsi"/>
          <w:color w:val="000000"/>
          <w:sz w:val="24"/>
          <w:szCs w:val="24"/>
        </w:rPr>
        <w:t>who needs to know and, importantly, exactly what information can be shared</w:t>
      </w:r>
    </w:p>
    <w:p w14:paraId="6964EA3D" w14:textId="77777777" w:rsidR="002300E1" w:rsidRPr="00832BCB" w:rsidRDefault="002300E1" w:rsidP="00A02BDB">
      <w:pPr>
        <w:pStyle w:val="ListParagraph"/>
        <w:numPr>
          <w:ilvl w:val="0"/>
          <w:numId w:val="13"/>
        </w:num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how to manage speculation, leaks and gossip</w:t>
      </w:r>
    </w:p>
    <w:p w14:paraId="5F7B0611" w14:textId="77777777" w:rsidR="002300E1" w:rsidRPr="00832BCB" w:rsidRDefault="002300E1" w:rsidP="00A02BDB">
      <w:pPr>
        <w:pStyle w:val="ListParagraph"/>
        <w:numPr>
          <w:ilvl w:val="0"/>
          <w:numId w:val="13"/>
        </w:numPr>
        <w:autoSpaceDE w:val="0"/>
        <w:autoSpaceDN w:val="0"/>
        <w:adjustRightInd w:val="0"/>
        <w:spacing w:after="98" w:line="240" w:lineRule="auto"/>
        <w:rPr>
          <w:rFonts w:cstheme="minorHAnsi"/>
          <w:color w:val="000000"/>
          <w:sz w:val="24"/>
          <w:szCs w:val="24"/>
        </w:rPr>
      </w:pPr>
      <w:r w:rsidRPr="00832BCB">
        <w:rPr>
          <w:rFonts w:cstheme="minorHAnsi"/>
          <w:color w:val="000000"/>
          <w:sz w:val="24"/>
          <w:szCs w:val="24"/>
        </w:rPr>
        <w:t>what, if any, information can be reasonably given to the wider community to reduce speculation</w:t>
      </w:r>
    </w:p>
    <w:p w14:paraId="0DA4A733" w14:textId="77777777" w:rsidR="002300E1" w:rsidRPr="00832BCB" w:rsidRDefault="002300E1" w:rsidP="00A02BDB">
      <w:pPr>
        <w:pStyle w:val="ListParagraph"/>
        <w:numPr>
          <w:ilvl w:val="0"/>
          <w:numId w:val="13"/>
        </w:num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how to manage press interest if, and when, it should arise. </w:t>
      </w:r>
    </w:p>
    <w:p w14:paraId="720A20C6" w14:textId="05D18ABA" w:rsidR="00132166" w:rsidRPr="00832BCB" w:rsidRDefault="00132166" w:rsidP="00132166">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 </w:t>
      </w:r>
    </w:p>
    <w:p w14:paraId="1BDCBC12" w14:textId="0E327907" w:rsidR="00132166" w:rsidRPr="00832BCB" w:rsidRDefault="00132166" w:rsidP="00332A63">
      <w:pPr>
        <w:autoSpaceDE w:val="0"/>
        <w:autoSpaceDN w:val="0"/>
        <w:adjustRightInd w:val="0"/>
        <w:spacing w:after="0" w:line="240" w:lineRule="auto"/>
        <w:rPr>
          <w:rFonts w:cstheme="minorHAnsi"/>
          <w:color w:val="000000"/>
          <w:sz w:val="24"/>
          <w:szCs w:val="24"/>
        </w:rPr>
      </w:pPr>
    </w:p>
    <w:p w14:paraId="774201C8" w14:textId="7A63157D" w:rsidR="001E6322" w:rsidRPr="00832BCB" w:rsidRDefault="008424C9" w:rsidP="00332A63">
      <w:pPr>
        <w:autoSpaceDE w:val="0"/>
        <w:autoSpaceDN w:val="0"/>
        <w:adjustRightInd w:val="0"/>
        <w:spacing w:after="0" w:line="240" w:lineRule="auto"/>
        <w:rPr>
          <w:rFonts w:cstheme="minorHAnsi"/>
          <w:b/>
          <w:bCs/>
          <w:color w:val="000000"/>
          <w:sz w:val="24"/>
          <w:szCs w:val="24"/>
        </w:rPr>
      </w:pPr>
      <w:r w:rsidRPr="00832BCB">
        <w:rPr>
          <w:rFonts w:cstheme="minorHAnsi"/>
          <w:b/>
          <w:bCs/>
          <w:color w:val="000000"/>
          <w:sz w:val="24"/>
          <w:szCs w:val="24"/>
        </w:rPr>
        <w:t>Record keeping</w:t>
      </w:r>
      <w:r w:rsidR="00931A1F" w:rsidRPr="00832BCB">
        <w:rPr>
          <w:rFonts w:cstheme="minorHAnsi"/>
          <w:b/>
          <w:bCs/>
          <w:color w:val="000000"/>
          <w:sz w:val="24"/>
          <w:szCs w:val="24"/>
        </w:rPr>
        <w:t xml:space="preserve"> and references</w:t>
      </w:r>
    </w:p>
    <w:p w14:paraId="26BFDA94" w14:textId="227ED28A" w:rsidR="008424C9" w:rsidRPr="00832BCB" w:rsidRDefault="008424C9" w:rsidP="00332A63">
      <w:pPr>
        <w:autoSpaceDE w:val="0"/>
        <w:autoSpaceDN w:val="0"/>
        <w:adjustRightInd w:val="0"/>
        <w:spacing w:after="0" w:line="240" w:lineRule="auto"/>
        <w:rPr>
          <w:rFonts w:cstheme="minorHAnsi"/>
          <w:color w:val="000000"/>
          <w:sz w:val="24"/>
          <w:szCs w:val="24"/>
        </w:rPr>
      </w:pPr>
    </w:p>
    <w:p w14:paraId="7510B49C" w14:textId="25A07583" w:rsidR="00214708" w:rsidRPr="00832BCB" w:rsidRDefault="000E6375" w:rsidP="00214708">
      <w:pPr>
        <w:pStyle w:val="Default"/>
        <w:rPr>
          <w:rFonts w:asciiTheme="minorHAnsi" w:hAnsiTheme="minorHAnsi" w:cstheme="minorHAnsi"/>
        </w:rPr>
      </w:pPr>
      <w:r w:rsidRPr="00832BCB">
        <w:rPr>
          <w:rFonts w:asciiTheme="minorHAnsi" w:hAnsiTheme="minorHAnsi" w:cstheme="minorHAnsi"/>
        </w:rPr>
        <w:t xml:space="preserve">Details of allegations that are found to have been malicious will be removed from personnel records. </w:t>
      </w:r>
      <w:r w:rsidR="009B4815" w:rsidRPr="00832BCB">
        <w:rPr>
          <w:rFonts w:asciiTheme="minorHAnsi" w:hAnsiTheme="minorHAnsi" w:cstheme="minorHAnsi"/>
        </w:rPr>
        <w:t xml:space="preserve">For all other allegations, a clear and comprehensive summary of the allegation, details of how the allegation was followed up </w:t>
      </w:r>
      <w:r w:rsidR="00A25162" w:rsidRPr="00832BCB">
        <w:rPr>
          <w:rFonts w:asciiTheme="minorHAnsi" w:hAnsiTheme="minorHAnsi" w:cstheme="minorHAnsi"/>
        </w:rPr>
        <w:t xml:space="preserve">and resolved, and a note of any action </w:t>
      </w:r>
      <w:r w:rsidR="00553215" w:rsidRPr="00832BCB">
        <w:rPr>
          <w:rFonts w:asciiTheme="minorHAnsi" w:hAnsiTheme="minorHAnsi" w:cstheme="minorHAnsi"/>
        </w:rPr>
        <w:t>taken,</w:t>
      </w:r>
      <w:r w:rsidR="00A25162" w:rsidRPr="00832BCB">
        <w:rPr>
          <w:rFonts w:asciiTheme="minorHAnsi" w:hAnsiTheme="minorHAnsi" w:cstheme="minorHAnsi"/>
        </w:rPr>
        <w:t xml:space="preserve"> and decisions reached, is kept on the confidential personnel file of the accused, and a copy provided to the person concerned. </w:t>
      </w:r>
      <w:r w:rsidR="00214708" w:rsidRPr="00832BCB">
        <w:rPr>
          <w:rFonts w:asciiTheme="minorHAnsi" w:hAnsiTheme="minorHAnsi" w:cstheme="minorHAnsi"/>
        </w:rPr>
        <w:t xml:space="preserve">Records will be retained at least until the accused has reached normal pension age or for a period of 10 years from the date of the allegation if that is longer. </w:t>
      </w:r>
    </w:p>
    <w:p w14:paraId="5A4C70E6" w14:textId="77777777" w:rsidR="007A13AF" w:rsidRPr="00832BCB" w:rsidRDefault="007A13AF" w:rsidP="007A13AF">
      <w:pPr>
        <w:autoSpaceDE w:val="0"/>
        <w:autoSpaceDN w:val="0"/>
        <w:adjustRightInd w:val="0"/>
        <w:spacing w:after="0" w:line="240" w:lineRule="auto"/>
        <w:rPr>
          <w:rFonts w:cstheme="minorHAnsi"/>
          <w:color w:val="000000"/>
          <w:sz w:val="24"/>
          <w:szCs w:val="24"/>
        </w:rPr>
      </w:pPr>
    </w:p>
    <w:p w14:paraId="41941626" w14:textId="204C5A0C" w:rsidR="007A13AF" w:rsidRPr="00832BCB" w:rsidRDefault="007A13AF" w:rsidP="007A13AF">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Cases in which an allegation was proven to be false, unsubstantiated or malicious will not be included in employer references. A history of repeated concerns or allegations which have </w:t>
      </w:r>
      <w:r w:rsidRPr="00832BCB">
        <w:rPr>
          <w:rFonts w:cstheme="minorHAnsi"/>
          <w:color w:val="000000"/>
          <w:sz w:val="24"/>
          <w:szCs w:val="24"/>
        </w:rPr>
        <w:lastRenderedPageBreak/>
        <w:t xml:space="preserve">all been found to be false, unsubstantiated or malicious will also not be included in any reference. </w:t>
      </w:r>
    </w:p>
    <w:p w14:paraId="4007E8A1" w14:textId="48382603" w:rsidR="000E6375" w:rsidRPr="00832BCB" w:rsidRDefault="000E6375" w:rsidP="000E6375">
      <w:pPr>
        <w:autoSpaceDE w:val="0"/>
        <w:autoSpaceDN w:val="0"/>
        <w:adjustRightInd w:val="0"/>
        <w:spacing w:after="0" w:line="240" w:lineRule="auto"/>
        <w:rPr>
          <w:rFonts w:cstheme="minorHAnsi"/>
          <w:color w:val="000000"/>
          <w:sz w:val="24"/>
          <w:szCs w:val="24"/>
        </w:rPr>
      </w:pPr>
    </w:p>
    <w:p w14:paraId="765FB605" w14:textId="182BA979" w:rsidR="008424C9" w:rsidRPr="00832BCB" w:rsidRDefault="00600798" w:rsidP="00332A63">
      <w:pPr>
        <w:autoSpaceDE w:val="0"/>
        <w:autoSpaceDN w:val="0"/>
        <w:adjustRightInd w:val="0"/>
        <w:spacing w:after="0" w:line="240" w:lineRule="auto"/>
        <w:rPr>
          <w:rFonts w:cstheme="minorHAnsi"/>
          <w:b/>
          <w:bCs/>
          <w:color w:val="000000"/>
          <w:sz w:val="24"/>
          <w:szCs w:val="24"/>
        </w:rPr>
      </w:pPr>
      <w:r w:rsidRPr="00832BCB">
        <w:rPr>
          <w:rFonts w:cstheme="minorHAnsi"/>
          <w:b/>
          <w:bCs/>
          <w:color w:val="000000"/>
          <w:sz w:val="24"/>
          <w:szCs w:val="24"/>
        </w:rPr>
        <w:t>Timescales</w:t>
      </w:r>
    </w:p>
    <w:p w14:paraId="28F04943" w14:textId="25FFDE96" w:rsidR="00600798" w:rsidRPr="00832BCB" w:rsidRDefault="00600798" w:rsidP="00AF64FC">
      <w:pPr>
        <w:spacing w:before="120" w:after="120" w:line="240" w:lineRule="auto"/>
        <w:rPr>
          <w:rFonts w:eastAsia="Arial" w:cstheme="minorHAnsi"/>
          <w:sz w:val="24"/>
          <w:szCs w:val="24"/>
        </w:rPr>
      </w:pPr>
      <w:r w:rsidRPr="00832BCB">
        <w:rPr>
          <w:rFonts w:eastAsia="Arial" w:cstheme="minorHAnsi"/>
          <w:sz w:val="24"/>
          <w:szCs w:val="24"/>
        </w:rPr>
        <w:t>Any cases where it is clear immediately that the allegation is unsubstantiated or malicious will be resolved within 1 week</w:t>
      </w:r>
      <w:r w:rsidR="003C5C59" w:rsidRPr="00832BCB">
        <w:rPr>
          <w:rFonts w:eastAsia="Arial" w:cstheme="minorHAnsi"/>
          <w:sz w:val="24"/>
          <w:szCs w:val="24"/>
        </w:rPr>
        <w:t>.</w:t>
      </w:r>
    </w:p>
    <w:p w14:paraId="25376882" w14:textId="08AB12E0" w:rsidR="00600798" w:rsidRPr="00832BCB" w:rsidRDefault="00600798" w:rsidP="00AF64FC">
      <w:pPr>
        <w:spacing w:before="120" w:after="120" w:line="240" w:lineRule="auto"/>
        <w:rPr>
          <w:rFonts w:eastAsia="Arial" w:cstheme="minorHAnsi"/>
          <w:sz w:val="24"/>
          <w:szCs w:val="24"/>
        </w:rPr>
      </w:pPr>
      <w:r w:rsidRPr="00832BCB">
        <w:rPr>
          <w:rFonts w:eastAsia="Arial" w:cstheme="minorHAnsi"/>
          <w:sz w:val="24"/>
          <w:szCs w:val="24"/>
        </w:rPr>
        <w:t>If the nature of an allegation does not require formal disciplinary action, we will institute appropriate action within 3 working days</w:t>
      </w:r>
      <w:r w:rsidR="003C5C59" w:rsidRPr="00832BCB">
        <w:rPr>
          <w:rFonts w:eastAsia="Arial" w:cstheme="minorHAnsi"/>
          <w:sz w:val="24"/>
          <w:szCs w:val="24"/>
        </w:rPr>
        <w:t>.</w:t>
      </w:r>
    </w:p>
    <w:p w14:paraId="59B0FC8C" w14:textId="580E6070" w:rsidR="00600798" w:rsidRPr="00832BCB" w:rsidRDefault="00600798" w:rsidP="00AF64FC">
      <w:pPr>
        <w:spacing w:before="120" w:after="120" w:line="240" w:lineRule="auto"/>
        <w:rPr>
          <w:rFonts w:eastAsia="Arial" w:cstheme="minorHAnsi"/>
          <w:sz w:val="24"/>
          <w:szCs w:val="24"/>
        </w:rPr>
      </w:pPr>
      <w:r w:rsidRPr="00832BCB">
        <w:rPr>
          <w:rFonts w:eastAsia="Arial" w:cstheme="minorHAnsi"/>
          <w:sz w:val="24"/>
          <w:szCs w:val="24"/>
        </w:rPr>
        <w:t>If a disciplinary hearing is required and can be held without further investigation, we will hold this within 15 working days</w:t>
      </w:r>
      <w:r w:rsidR="003C5C59" w:rsidRPr="00832BCB">
        <w:rPr>
          <w:rFonts w:eastAsia="Arial" w:cstheme="minorHAnsi"/>
          <w:sz w:val="24"/>
          <w:szCs w:val="24"/>
        </w:rPr>
        <w:t>.</w:t>
      </w:r>
    </w:p>
    <w:p w14:paraId="3D256F2E" w14:textId="77777777" w:rsidR="003C5C59" w:rsidRPr="00832BCB" w:rsidRDefault="003C5C59" w:rsidP="00332A63">
      <w:pPr>
        <w:autoSpaceDE w:val="0"/>
        <w:autoSpaceDN w:val="0"/>
        <w:adjustRightInd w:val="0"/>
        <w:spacing w:after="0" w:line="240" w:lineRule="auto"/>
        <w:rPr>
          <w:rFonts w:cstheme="minorHAnsi"/>
          <w:b/>
          <w:bCs/>
          <w:color w:val="000000"/>
          <w:sz w:val="24"/>
          <w:szCs w:val="24"/>
        </w:rPr>
      </w:pPr>
    </w:p>
    <w:p w14:paraId="5027FBB6" w14:textId="3A96902A" w:rsidR="00600798" w:rsidRPr="00832BCB" w:rsidRDefault="00447F7D" w:rsidP="00332A63">
      <w:pPr>
        <w:autoSpaceDE w:val="0"/>
        <w:autoSpaceDN w:val="0"/>
        <w:adjustRightInd w:val="0"/>
        <w:spacing w:after="0" w:line="240" w:lineRule="auto"/>
        <w:rPr>
          <w:rFonts w:cstheme="minorHAnsi"/>
          <w:b/>
          <w:bCs/>
          <w:color w:val="000000"/>
          <w:sz w:val="24"/>
          <w:szCs w:val="24"/>
        </w:rPr>
      </w:pPr>
      <w:r w:rsidRPr="00832BCB">
        <w:rPr>
          <w:rFonts w:cstheme="minorHAnsi"/>
          <w:b/>
          <w:bCs/>
          <w:color w:val="000000"/>
          <w:sz w:val="24"/>
          <w:szCs w:val="24"/>
        </w:rPr>
        <w:t>Suspension</w:t>
      </w:r>
    </w:p>
    <w:p w14:paraId="247B296B" w14:textId="751D6952" w:rsidR="00447F7D" w:rsidRPr="00832BCB" w:rsidRDefault="00447F7D" w:rsidP="00332A63">
      <w:pPr>
        <w:autoSpaceDE w:val="0"/>
        <w:autoSpaceDN w:val="0"/>
        <w:adjustRightInd w:val="0"/>
        <w:spacing w:after="0" w:line="240" w:lineRule="auto"/>
        <w:rPr>
          <w:rFonts w:cstheme="minorHAnsi"/>
          <w:color w:val="000000"/>
          <w:sz w:val="24"/>
          <w:szCs w:val="24"/>
        </w:rPr>
      </w:pPr>
    </w:p>
    <w:p w14:paraId="721CD786" w14:textId="77777777" w:rsidR="0029610D" w:rsidRPr="00832BCB" w:rsidRDefault="00492393" w:rsidP="0029610D">
      <w:pPr>
        <w:pStyle w:val="Default"/>
        <w:rPr>
          <w:rFonts w:asciiTheme="minorHAnsi" w:hAnsiTheme="minorHAnsi" w:cstheme="minorHAnsi"/>
        </w:rPr>
      </w:pPr>
      <w:r w:rsidRPr="00832BCB">
        <w:rPr>
          <w:rFonts w:asciiTheme="minorHAnsi" w:hAnsiTheme="minorHAnsi" w:cstheme="minorHAnsi"/>
        </w:rPr>
        <w:t xml:space="preserve">Suspension will not be an automatic response when an allegation is reported: all options to avoid suspension will be considered prior to taking that step. </w:t>
      </w:r>
      <w:r w:rsidR="008B3458" w:rsidRPr="00832BCB">
        <w:rPr>
          <w:rFonts w:asciiTheme="minorHAnsi" w:hAnsiTheme="minorHAnsi" w:cstheme="minorHAnsi"/>
        </w:rPr>
        <w:t>Suspension will only be considered in cases where there is reason to suspect that a child or other children is/are at risk of harm, or the case is so serious that it might be grounds for dismissal.</w:t>
      </w:r>
      <w:r w:rsidR="0029610D" w:rsidRPr="00832BCB">
        <w:rPr>
          <w:rFonts w:asciiTheme="minorHAnsi" w:hAnsiTheme="minorHAnsi" w:cstheme="minorHAnsi"/>
        </w:rPr>
        <w:t xml:space="preserve"> </w:t>
      </w:r>
    </w:p>
    <w:p w14:paraId="57851B20" w14:textId="169AFE5E" w:rsidR="0029610D" w:rsidRPr="00832BCB" w:rsidRDefault="0029610D" w:rsidP="0029610D">
      <w:pPr>
        <w:autoSpaceDE w:val="0"/>
        <w:autoSpaceDN w:val="0"/>
        <w:adjustRightInd w:val="0"/>
        <w:spacing w:after="216" w:line="240" w:lineRule="auto"/>
        <w:rPr>
          <w:rFonts w:cstheme="minorHAnsi"/>
          <w:color w:val="000000"/>
          <w:sz w:val="24"/>
          <w:szCs w:val="24"/>
        </w:rPr>
      </w:pPr>
      <w:r w:rsidRPr="00832BCB">
        <w:rPr>
          <w:rFonts w:cstheme="minorHAnsi"/>
          <w:color w:val="000000"/>
          <w:sz w:val="24"/>
          <w:szCs w:val="24"/>
        </w:rPr>
        <w:t xml:space="preserve">Based on assessment of risk, the following alternatives </w:t>
      </w:r>
      <w:r w:rsidR="00600D31" w:rsidRPr="00832BCB">
        <w:rPr>
          <w:rFonts w:cstheme="minorHAnsi"/>
          <w:color w:val="000000"/>
          <w:sz w:val="24"/>
          <w:szCs w:val="24"/>
        </w:rPr>
        <w:t xml:space="preserve">will </w:t>
      </w:r>
      <w:r w:rsidRPr="00832BCB">
        <w:rPr>
          <w:rFonts w:cstheme="minorHAnsi"/>
          <w:color w:val="000000"/>
          <w:sz w:val="24"/>
          <w:szCs w:val="24"/>
        </w:rPr>
        <w:t xml:space="preserve">be considered by the case manager before suspending a member of staff: </w:t>
      </w:r>
    </w:p>
    <w:p w14:paraId="286E86C0" w14:textId="0179640B" w:rsidR="0029610D" w:rsidRPr="00832BCB" w:rsidRDefault="0029610D" w:rsidP="0029610D">
      <w:pPr>
        <w:autoSpaceDE w:val="0"/>
        <w:autoSpaceDN w:val="0"/>
        <w:adjustRightInd w:val="0"/>
        <w:spacing w:after="216" w:line="240" w:lineRule="auto"/>
        <w:rPr>
          <w:rFonts w:cstheme="minorHAnsi"/>
          <w:color w:val="000000"/>
          <w:sz w:val="24"/>
          <w:szCs w:val="24"/>
        </w:rPr>
      </w:pPr>
      <w:r w:rsidRPr="00832BCB">
        <w:rPr>
          <w:rFonts w:cstheme="minorHAnsi"/>
          <w:color w:val="000000"/>
          <w:sz w:val="24"/>
          <w:szCs w:val="24"/>
        </w:rPr>
        <w:t>• redeployment within the school so that the individual does not have direct contact with the child or children concerned</w:t>
      </w:r>
    </w:p>
    <w:p w14:paraId="33342B59" w14:textId="19EA9655" w:rsidR="0029610D" w:rsidRPr="00832BCB" w:rsidRDefault="0029610D" w:rsidP="0029610D">
      <w:pPr>
        <w:autoSpaceDE w:val="0"/>
        <w:autoSpaceDN w:val="0"/>
        <w:adjustRightInd w:val="0"/>
        <w:spacing w:after="216" w:line="240" w:lineRule="auto"/>
        <w:rPr>
          <w:rFonts w:cstheme="minorHAnsi"/>
          <w:color w:val="000000"/>
          <w:sz w:val="24"/>
          <w:szCs w:val="24"/>
        </w:rPr>
      </w:pPr>
      <w:r w:rsidRPr="00832BCB">
        <w:rPr>
          <w:rFonts w:cstheme="minorHAnsi"/>
          <w:color w:val="000000"/>
          <w:sz w:val="24"/>
          <w:szCs w:val="24"/>
        </w:rPr>
        <w:t xml:space="preserve">• providing an assistant to be present when the individual has contact with children </w:t>
      </w:r>
    </w:p>
    <w:p w14:paraId="736FC6A0" w14:textId="28FFAA1A" w:rsidR="0029610D" w:rsidRPr="00832BCB" w:rsidRDefault="0029610D" w:rsidP="0029610D">
      <w:pPr>
        <w:autoSpaceDE w:val="0"/>
        <w:autoSpaceDN w:val="0"/>
        <w:adjustRightInd w:val="0"/>
        <w:spacing w:after="216" w:line="240" w:lineRule="auto"/>
        <w:rPr>
          <w:rFonts w:cstheme="minorHAnsi"/>
          <w:color w:val="000000"/>
          <w:sz w:val="24"/>
          <w:szCs w:val="24"/>
        </w:rPr>
      </w:pPr>
      <w:r w:rsidRPr="00832BCB">
        <w:rPr>
          <w:rFonts w:cstheme="minorHAnsi"/>
          <w:color w:val="000000"/>
          <w:sz w:val="24"/>
          <w:szCs w:val="24"/>
        </w:rPr>
        <w:t>• redeploying to alternative work in the school so the individual does not have unsupervised access to children</w:t>
      </w:r>
    </w:p>
    <w:p w14:paraId="2223EB67" w14:textId="3CDAFEFE" w:rsidR="0029610D" w:rsidRPr="00832BCB" w:rsidRDefault="0029610D" w:rsidP="0029610D">
      <w:pPr>
        <w:autoSpaceDE w:val="0"/>
        <w:autoSpaceDN w:val="0"/>
        <w:adjustRightInd w:val="0"/>
        <w:spacing w:after="216" w:line="240" w:lineRule="auto"/>
        <w:rPr>
          <w:rFonts w:cstheme="minorHAnsi"/>
          <w:color w:val="000000"/>
          <w:sz w:val="24"/>
          <w:szCs w:val="24"/>
        </w:rPr>
      </w:pPr>
      <w:r w:rsidRPr="00832BCB">
        <w:rPr>
          <w:rFonts w:cstheme="minorHAnsi"/>
          <w:color w:val="000000"/>
          <w:sz w:val="24"/>
          <w:szCs w:val="24"/>
        </w:rPr>
        <w:t xml:space="preserve">• moving the child or children to classes where they will not come into contact with the member of staff, making it clear that this is not a </w:t>
      </w:r>
      <w:proofErr w:type="gramStart"/>
      <w:r w:rsidRPr="00832BCB">
        <w:rPr>
          <w:rFonts w:cstheme="minorHAnsi"/>
          <w:color w:val="000000"/>
          <w:sz w:val="24"/>
          <w:szCs w:val="24"/>
        </w:rPr>
        <w:t>punishment</w:t>
      </w:r>
      <w:proofErr w:type="gramEnd"/>
      <w:r w:rsidRPr="00832BCB">
        <w:rPr>
          <w:rFonts w:cstheme="minorHAnsi"/>
          <w:color w:val="000000"/>
          <w:sz w:val="24"/>
          <w:szCs w:val="24"/>
        </w:rPr>
        <w:t xml:space="preserve"> and parents have been consulted</w:t>
      </w:r>
      <w:r w:rsidR="00600D31" w:rsidRPr="00832BCB">
        <w:rPr>
          <w:rFonts w:cstheme="minorHAnsi"/>
          <w:color w:val="000000"/>
          <w:sz w:val="24"/>
          <w:szCs w:val="24"/>
        </w:rPr>
        <w:t>; or</w:t>
      </w:r>
    </w:p>
    <w:p w14:paraId="570A8AE2" w14:textId="732D7272" w:rsidR="0029610D" w:rsidRPr="00832BCB" w:rsidRDefault="0029610D" w:rsidP="0029610D">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 temporarily redeploying the member of staff to another role in a different location, for example to an alternative school or work for the local authority </w:t>
      </w:r>
    </w:p>
    <w:p w14:paraId="21DB299E" w14:textId="15957F51" w:rsidR="00492393" w:rsidRPr="00832BCB" w:rsidRDefault="00492393" w:rsidP="00492393">
      <w:pPr>
        <w:autoSpaceDE w:val="0"/>
        <w:autoSpaceDN w:val="0"/>
        <w:adjustRightInd w:val="0"/>
        <w:spacing w:after="0" w:line="240" w:lineRule="auto"/>
        <w:rPr>
          <w:rFonts w:cstheme="minorHAnsi"/>
          <w:color w:val="000000"/>
          <w:sz w:val="24"/>
          <w:szCs w:val="24"/>
        </w:rPr>
      </w:pPr>
    </w:p>
    <w:p w14:paraId="70E63E8A" w14:textId="56BD8988" w:rsidR="00735BA8" w:rsidRPr="00832BCB" w:rsidRDefault="00735BA8" w:rsidP="00735BA8">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If immediate suspension is considered necessary, the rationale and justification for such a course of action will be agreed and recorded by both the case manager and the designated officer. </w:t>
      </w:r>
    </w:p>
    <w:p w14:paraId="2342145A" w14:textId="77777777" w:rsidR="00735BA8" w:rsidRPr="00832BCB" w:rsidRDefault="00735BA8" w:rsidP="00492393">
      <w:pPr>
        <w:autoSpaceDE w:val="0"/>
        <w:autoSpaceDN w:val="0"/>
        <w:adjustRightInd w:val="0"/>
        <w:spacing w:after="0" w:line="240" w:lineRule="auto"/>
        <w:rPr>
          <w:rFonts w:cstheme="minorHAnsi"/>
          <w:color w:val="000000"/>
          <w:sz w:val="24"/>
          <w:szCs w:val="24"/>
        </w:rPr>
      </w:pPr>
    </w:p>
    <w:p w14:paraId="1B190B38" w14:textId="45A437AB" w:rsidR="00832FA9" w:rsidRPr="00832BCB" w:rsidRDefault="008C5E8A" w:rsidP="00332A63">
      <w:pPr>
        <w:autoSpaceDE w:val="0"/>
        <w:autoSpaceDN w:val="0"/>
        <w:adjustRightInd w:val="0"/>
        <w:spacing w:after="0" w:line="240" w:lineRule="auto"/>
        <w:rPr>
          <w:rFonts w:cstheme="minorHAnsi"/>
          <w:b/>
          <w:bCs/>
          <w:color w:val="000000"/>
          <w:sz w:val="24"/>
          <w:szCs w:val="24"/>
        </w:rPr>
      </w:pPr>
      <w:r w:rsidRPr="00832BCB">
        <w:rPr>
          <w:rFonts w:cstheme="minorHAnsi"/>
          <w:b/>
          <w:bCs/>
          <w:color w:val="000000"/>
          <w:sz w:val="24"/>
          <w:szCs w:val="24"/>
        </w:rPr>
        <w:t xml:space="preserve">Supply staff </w:t>
      </w:r>
    </w:p>
    <w:p w14:paraId="47F8848C" w14:textId="3C7AE456" w:rsidR="008C5E8A" w:rsidRPr="00832BCB" w:rsidRDefault="008C5E8A" w:rsidP="006F6292">
      <w:pPr>
        <w:autoSpaceDE w:val="0"/>
        <w:autoSpaceDN w:val="0"/>
        <w:adjustRightInd w:val="0"/>
        <w:spacing w:after="0" w:line="240" w:lineRule="auto"/>
        <w:rPr>
          <w:rFonts w:cstheme="minorHAnsi"/>
          <w:color w:val="000000"/>
          <w:sz w:val="24"/>
          <w:szCs w:val="24"/>
        </w:rPr>
      </w:pPr>
    </w:p>
    <w:p w14:paraId="507E4230" w14:textId="26088F80" w:rsidR="001E3F50" w:rsidRPr="00832BCB" w:rsidRDefault="006F6292" w:rsidP="006D5CCC">
      <w:pPr>
        <w:pStyle w:val="4Bulletedcopyblue"/>
        <w:numPr>
          <w:ilvl w:val="0"/>
          <w:numId w:val="0"/>
        </w:numPr>
        <w:ind w:hanging="170"/>
        <w:rPr>
          <w:rFonts w:asciiTheme="minorHAnsi" w:hAnsiTheme="minorHAnsi" w:cstheme="minorHAnsi"/>
          <w:sz w:val="24"/>
          <w:szCs w:val="24"/>
          <w:shd w:val="clear" w:color="auto" w:fill="FFFFFF"/>
        </w:rPr>
      </w:pPr>
      <w:r w:rsidRPr="00832BCB">
        <w:rPr>
          <w:rFonts w:asciiTheme="minorHAnsi" w:hAnsiTheme="minorHAnsi" w:cstheme="minorHAnsi"/>
          <w:color w:val="000000"/>
          <w:sz w:val="24"/>
          <w:szCs w:val="24"/>
        </w:rPr>
        <w:t xml:space="preserve">  </w:t>
      </w:r>
      <w:r w:rsidR="0063116C" w:rsidRPr="00832BCB">
        <w:rPr>
          <w:rFonts w:asciiTheme="minorHAnsi" w:hAnsiTheme="minorHAnsi" w:cstheme="minorHAnsi"/>
          <w:color w:val="000000"/>
          <w:sz w:val="24"/>
          <w:szCs w:val="24"/>
        </w:rPr>
        <w:t xml:space="preserve">We will ensure any allegations against an individual not employed by </w:t>
      </w:r>
      <w:proofErr w:type="gramStart"/>
      <w:r w:rsidR="007709E8" w:rsidRPr="00832BCB">
        <w:rPr>
          <w:rFonts w:asciiTheme="minorHAnsi" w:hAnsiTheme="minorHAnsi" w:cstheme="minorHAnsi"/>
          <w:color w:val="000000"/>
          <w:sz w:val="24"/>
          <w:szCs w:val="24"/>
        </w:rPr>
        <w:t>Assess</w:t>
      </w:r>
      <w:proofErr w:type="gramEnd"/>
      <w:r w:rsidR="0063116C" w:rsidRPr="00832BCB">
        <w:rPr>
          <w:rFonts w:asciiTheme="minorHAnsi" w:hAnsiTheme="minorHAnsi" w:cstheme="minorHAnsi"/>
          <w:color w:val="000000"/>
          <w:sz w:val="24"/>
          <w:szCs w:val="24"/>
        </w:rPr>
        <w:t xml:space="preserve"> such as </w:t>
      </w:r>
      <w:r w:rsidR="00F405D6" w:rsidRPr="00832BCB">
        <w:rPr>
          <w:rFonts w:asciiTheme="minorHAnsi" w:hAnsiTheme="minorHAnsi" w:cstheme="minorHAnsi"/>
          <w:color w:val="000000"/>
          <w:sz w:val="24"/>
          <w:szCs w:val="24"/>
        </w:rPr>
        <w:t>supp</w:t>
      </w:r>
      <w:r w:rsidR="00F405D6" w:rsidRPr="00832BCB">
        <w:rPr>
          <w:rFonts w:asciiTheme="minorHAnsi" w:hAnsiTheme="minorHAnsi" w:cstheme="minorHAnsi"/>
          <w:sz w:val="24"/>
          <w:szCs w:val="24"/>
        </w:rPr>
        <w:t>l</w:t>
      </w:r>
      <w:r w:rsidR="00F405D6" w:rsidRPr="00832BCB">
        <w:rPr>
          <w:rFonts w:asciiTheme="minorHAnsi" w:hAnsiTheme="minorHAnsi" w:cstheme="minorHAnsi"/>
          <w:color w:val="000000"/>
          <w:sz w:val="24"/>
          <w:szCs w:val="24"/>
        </w:rPr>
        <w:t>y</w:t>
      </w:r>
      <w:r w:rsidR="0063116C" w:rsidRPr="00832BCB">
        <w:rPr>
          <w:rFonts w:asciiTheme="minorHAnsi" w:hAnsiTheme="minorHAnsi" w:cstheme="minorHAnsi"/>
          <w:color w:val="000000"/>
          <w:sz w:val="24"/>
          <w:szCs w:val="24"/>
        </w:rPr>
        <w:t xml:space="preserve"> teachers, will be dealt with properly. </w:t>
      </w:r>
      <w:r w:rsidR="0063116C" w:rsidRPr="00832BCB">
        <w:rPr>
          <w:rFonts w:asciiTheme="minorHAnsi" w:hAnsiTheme="minorHAnsi" w:cstheme="minorHAnsi"/>
          <w:sz w:val="24"/>
          <w:szCs w:val="24"/>
          <w:shd w:val="clear" w:color="auto" w:fill="FFFFFF"/>
        </w:rPr>
        <w:t>We will not decide to stop using a supply teacher due to safeguarding concerns without finding out the facts and liaising with our local authority designated officer to</w:t>
      </w:r>
      <w:r w:rsidR="00A565A9" w:rsidRPr="00832BCB">
        <w:rPr>
          <w:rFonts w:asciiTheme="minorHAnsi" w:hAnsiTheme="minorHAnsi" w:cstheme="minorHAnsi"/>
          <w:sz w:val="24"/>
          <w:szCs w:val="24"/>
          <w:shd w:val="clear" w:color="auto" w:fill="FFFFFF"/>
        </w:rPr>
        <w:t xml:space="preserve"> </w:t>
      </w:r>
      <w:r w:rsidR="0063116C" w:rsidRPr="00832BCB">
        <w:rPr>
          <w:rFonts w:asciiTheme="minorHAnsi" w:hAnsiTheme="minorHAnsi" w:cstheme="minorHAnsi"/>
          <w:sz w:val="24"/>
          <w:szCs w:val="24"/>
          <w:shd w:val="clear" w:color="auto" w:fill="FFFFFF"/>
        </w:rPr>
        <w:t>determine a suitable outcome. We will</w:t>
      </w:r>
      <w:r w:rsidR="006D5CCC" w:rsidRPr="00832BCB">
        <w:rPr>
          <w:rFonts w:asciiTheme="minorHAnsi" w:hAnsiTheme="minorHAnsi" w:cstheme="minorHAnsi"/>
          <w:sz w:val="24"/>
          <w:szCs w:val="24"/>
          <w:shd w:val="clear" w:color="auto" w:fill="FFFFFF"/>
        </w:rPr>
        <w:t xml:space="preserve"> </w:t>
      </w:r>
      <w:r w:rsidR="00251E36" w:rsidRPr="00832BCB">
        <w:rPr>
          <w:rFonts w:asciiTheme="minorHAnsi" w:hAnsiTheme="minorHAnsi" w:cstheme="minorHAnsi"/>
          <w:sz w:val="24"/>
          <w:szCs w:val="24"/>
        </w:rPr>
        <w:t xml:space="preserve">discuss with the agency whether it is appropriate to suspend the supply teacher. </w:t>
      </w:r>
      <w:r w:rsidR="001E3F50" w:rsidRPr="00832BCB">
        <w:rPr>
          <w:rFonts w:asciiTheme="minorHAnsi" w:hAnsiTheme="minorHAnsi" w:cstheme="minorHAnsi"/>
          <w:sz w:val="24"/>
          <w:szCs w:val="24"/>
        </w:rPr>
        <w:t xml:space="preserve">We will inform the agency of our </w:t>
      </w:r>
      <w:r w:rsidR="001E3F50" w:rsidRPr="00832BCB">
        <w:rPr>
          <w:rFonts w:asciiTheme="minorHAnsi" w:hAnsiTheme="minorHAnsi" w:cstheme="minorHAnsi"/>
          <w:sz w:val="24"/>
          <w:szCs w:val="24"/>
        </w:rPr>
        <w:lastRenderedPageBreak/>
        <w:t>process for managing allegations and invite the agency’s human resource manager or equivalent to meetings</w:t>
      </w:r>
      <w:r w:rsidR="00BC47CB" w:rsidRPr="00832BCB">
        <w:rPr>
          <w:rFonts w:asciiTheme="minorHAnsi" w:hAnsiTheme="minorHAnsi" w:cstheme="minorHAnsi"/>
          <w:sz w:val="24"/>
          <w:szCs w:val="24"/>
        </w:rPr>
        <w:t xml:space="preserve"> as appropriate.</w:t>
      </w:r>
    </w:p>
    <w:p w14:paraId="7D9178E1" w14:textId="2BE461C9" w:rsidR="00F02175" w:rsidRPr="00832BCB" w:rsidRDefault="00EF625B" w:rsidP="009163E4">
      <w:pPr>
        <w:pStyle w:val="Default"/>
        <w:rPr>
          <w:rFonts w:asciiTheme="minorHAnsi" w:hAnsiTheme="minorHAnsi" w:cstheme="minorHAnsi"/>
          <w:b/>
          <w:bCs/>
        </w:rPr>
      </w:pPr>
      <w:r w:rsidRPr="00832BCB">
        <w:rPr>
          <w:rFonts w:asciiTheme="minorHAnsi" w:hAnsiTheme="minorHAnsi" w:cstheme="minorHAnsi"/>
          <w:b/>
          <w:bCs/>
        </w:rPr>
        <w:t>Learning lessons</w:t>
      </w:r>
    </w:p>
    <w:p w14:paraId="569BF2E3" w14:textId="77777777" w:rsidR="006C1D6E" w:rsidRPr="00832BCB" w:rsidRDefault="006C1D6E" w:rsidP="006C1D6E">
      <w:pPr>
        <w:autoSpaceDE w:val="0"/>
        <w:autoSpaceDN w:val="0"/>
        <w:adjustRightInd w:val="0"/>
        <w:spacing w:after="0" w:line="240" w:lineRule="auto"/>
        <w:rPr>
          <w:rFonts w:cstheme="minorHAnsi"/>
          <w:color w:val="000000"/>
          <w:sz w:val="24"/>
          <w:szCs w:val="24"/>
        </w:rPr>
      </w:pPr>
    </w:p>
    <w:p w14:paraId="37C1CF7F" w14:textId="647E5003" w:rsidR="006C1D6E" w:rsidRPr="00832BCB" w:rsidRDefault="006C1D6E" w:rsidP="006C1D6E">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At the conclusion of a case in which an allegation</w:t>
      </w:r>
      <w:r w:rsidR="00722B8D" w:rsidRPr="00832BCB">
        <w:rPr>
          <w:rFonts w:cstheme="minorHAnsi"/>
          <w:color w:val="000000"/>
          <w:sz w:val="24"/>
          <w:szCs w:val="24"/>
        </w:rPr>
        <w:t xml:space="preserve"> i</w:t>
      </w:r>
      <w:r w:rsidR="00825323" w:rsidRPr="00832BCB">
        <w:rPr>
          <w:rFonts w:cstheme="minorHAnsi"/>
          <w:color w:val="000000"/>
          <w:sz w:val="24"/>
          <w:szCs w:val="24"/>
        </w:rPr>
        <w:t>s</w:t>
      </w:r>
      <w:r w:rsidRPr="00832BCB">
        <w:rPr>
          <w:rFonts w:cstheme="minorHAnsi"/>
          <w:i/>
          <w:iCs/>
          <w:color w:val="000000"/>
          <w:sz w:val="24"/>
          <w:szCs w:val="24"/>
        </w:rPr>
        <w:t xml:space="preserve"> </w:t>
      </w:r>
      <w:r w:rsidRPr="00832BCB">
        <w:rPr>
          <w:rFonts w:cstheme="minorHAnsi"/>
          <w:color w:val="000000"/>
          <w:sz w:val="24"/>
          <w:szCs w:val="24"/>
        </w:rPr>
        <w:t xml:space="preserve">substantiated, </w:t>
      </w:r>
      <w:r w:rsidR="00722B8D" w:rsidRPr="00832BCB">
        <w:rPr>
          <w:rFonts w:cstheme="minorHAnsi"/>
          <w:color w:val="000000"/>
          <w:sz w:val="24"/>
          <w:szCs w:val="24"/>
        </w:rPr>
        <w:t>we will</w:t>
      </w:r>
      <w:r w:rsidRPr="00832BCB">
        <w:rPr>
          <w:rFonts w:cstheme="minorHAnsi"/>
          <w:color w:val="000000"/>
          <w:sz w:val="24"/>
          <w:szCs w:val="24"/>
        </w:rPr>
        <w:t xml:space="preserve"> review the circumstances of the case with </w:t>
      </w:r>
      <w:r w:rsidR="00825323" w:rsidRPr="00832BCB">
        <w:rPr>
          <w:rFonts w:cstheme="minorHAnsi"/>
          <w:color w:val="000000"/>
          <w:sz w:val="24"/>
          <w:szCs w:val="24"/>
        </w:rPr>
        <w:t xml:space="preserve">the designated officer </w:t>
      </w:r>
      <w:r w:rsidRPr="00832BCB">
        <w:rPr>
          <w:rFonts w:cstheme="minorHAnsi"/>
          <w:color w:val="000000"/>
          <w:sz w:val="24"/>
          <w:szCs w:val="24"/>
        </w:rPr>
        <w:t xml:space="preserve">to determine whether there are any improvements to be made to the school’s procedures or practice to help prevent similar events in the future. </w:t>
      </w:r>
    </w:p>
    <w:p w14:paraId="5CD07461" w14:textId="440D9FA7" w:rsidR="00AE5468" w:rsidRPr="00832BCB" w:rsidRDefault="00AE5468" w:rsidP="006C1D6E">
      <w:pPr>
        <w:autoSpaceDE w:val="0"/>
        <w:autoSpaceDN w:val="0"/>
        <w:adjustRightInd w:val="0"/>
        <w:spacing w:after="0" w:line="240" w:lineRule="auto"/>
        <w:rPr>
          <w:rFonts w:cstheme="minorHAnsi"/>
          <w:color w:val="000000"/>
          <w:sz w:val="24"/>
          <w:szCs w:val="24"/>
        </w:rPr>
      </w:pPr>
    </w:p>
    <w:p w14:paraId="59B2B184" w14:textId="6B5DADC6" w:rsidR="00AE5468" w:rsidRPr="00832BCB" w:rsidRDefault="00AE5468" w:rsidP="006C1D6E">
      <w:pPr>
        <w:autoSpaceDE w:val="0"/>
        <w:autoSpaceDN w:val="0"/>
        <w:adjustRightInd w:val="0"/>
        <w:spacing w:after="0" w:line="240" w:lineRule="auto"/>
        <w:rPr>
          <w:rFonts w:cstheme="minorHAnsi"/>
          <w:b/>
          <w:bCs/>
          <w:color w:val="000000"/>
          <w:sz w:val="24"/>
          <w:szCs w:val="24"/>
        </w:rPr>
      </w:pPr>
      <w:r w:rsidRPr="00832BCB">
        <w:rPr>
          <w:rFonts w:cstheme="minorHAnsi"/>
          <w:b/>
          <w:bCs/>
          <w:color w:val="000000"/>
          <w:sz w:val="24"/>
          <w:szCs w:val="24"/>
        </w:rPr>
        <w:t>Non recent allegations</w:t>
      </w:r>
    </w:p>
    <w:p w14:paraId="03E0642B" w14:textId="526F7400" w:rsidR="00AE5468" w:rsidRPr="00832BCB" w:rsidRDefault="00AE5468" w:rsidP="006C1D6E">
      <w:pPr>
        <w:autoSpaceDE w:val="0"/>
        <w:autoSpaceDN w:val="0"/>
        <w:adjustRightInd w:val="0"/>
        <w:spacing w:after="0" w:line="240" w:lineRule="auto"/>
        <w:rPr>
          <w:rFonts w:cstheme="minorHAnsi"/>
          <w:color w:val="000000"/>
          <w:sz w:val="24"/>
          <w:szCs w:val="24"/>
        </w:rPr>
      </w:pPr>
    </w:p>
    <w:p w14:paraId="7965DC9D" w14:textId="5BBA1668" w:rsidR="000A4A2B" w:rsidRPr="00832BCB" w:rsidRDefault="000A4A2B" w:rsidP="000A4A2B">
      <w:pPr>
        <w:autoSpaceDE w:val="0"/>
        <w:autoSpaceDN w:val="0"/>
        <w:adjustRightInd w:val="0"/>
        <w:spacing w:after="0" w:line="240" w:lineRule="auto"/>
        <w:rPr>
          <w:rFonts w:cstheme="minorHAnsi"/>
          <w:color w:val="000000"/>
          <w:sz w:val="24"/>
          <w:szCs w:val="24"/>
        </w:rPr>
      </w:pPr>
      <w:r w:rsidRPr="00832BCB">
        <w:rPr>
          <w:rFonts w:cstheme="minorHAnsi"/>
          <w:color w:val="000000"/>
          <w:sz w:val="24"/>
          <w:szCs w:val="24"/>
        </w:rPr>
        <w:t xml:space="preserve">Abuse can be reported no matter how long ago it happened. </w:t>
      </w:r>
      <w:r w:rsidR="00305F3A" w:rsidRPr="00832BCB">
        <w:rPr>
          <w:rFonts w:cstheme="minorHAnsi"/>
          <w:color w:val="000000"/>
          <w:sz w:val="24"/>
          <w:szCs w:val="24"/>
        </w:rPr>
        <w:t xml:space="preserve">Where an adult makes an allegation to our </w:t>
      </w:r>
      <w:r w:rsidR="00315D39" w:rsidRPr="00832BCB">
        <w:rPr>
          <w:rFonts w:cstheme="minorHAnsi"/>
          <w:color w:val="000000"/>
          <w:sz w:val="24"/>
          <w:szCs w:val="24"/>
        </w:rPr>
        <w:t>s</w:t>
      </w:r>
      <w:r w:rsidR="00305F3A" w:rsidRPr="00832BCB">
        <w:rPr>
          <w:rFonts w:cstheme="minorHAnsi"/>
          <w:color w:val="000000"/>
          <w:sz w:val="24"/>
          <w:szCs w:val="24"/>
        </w:rPr>
        <w:t xml:space="preserve">chool that they were abused as a child, the individual will be advised to report the allegation to the police. </w:t>
      </w:r>
      <w:r w:rsidR="00E86C18" w:rsidRPr="00832BCB">
        <w:rPr>
          <w:rFonts w:cstheme="minorHAnsi"/>
          <w:color w:val="000000"/>
          <w:sz w:val="24"/>
          <w:szCs w:val="24"/>
        </w:rPr>
        <w:t xml:space="preserve">We will report any </w:t>
      </w:r>
      <w:r w:rsidR="00AB5938" w:rsidRPr="00832BCB">
        <w:rPr>
          <w:rFonts w:cstheme="minorHAnsi"/>
          <w:color w:val="000000"/>
          <w:sz w:val="24"/>
          <w:szCs w:val="24"/>
        </w:rPr>
        <w:t>non-recent</w:t>
      </w:r>
      <w:r w:rsidRPr="00832BCB">
        <w:rPr>
          <w:rFonts w:cstheme="minorHAnsi"/>
          <w:color w:val="000000"/>
          <w:sz w:val="24"/>
          <w:szCs w:val="24"/>
        </w:rPr>
        <w:t xml:space="preserve"> allegations made by a child</w:t>
      </w:r>
      <w:r w:rsidRPr="00832BCB">
        <w:rPr>
          <w:rFonts w:cstheme="minorHAnsi"/>
          <w:sz w:val="24"/>
          <w:szCs w:val="24"/>
        </w:rPr>
        <w:t xml:space="preserve"> </w:t>
      </w:r>
      <w:r w:rsidRPr="00832BCB">
        <w:rPr>
          <w:rFonts w:cstheme="minorHAnsi"/>
          <w:color w:val="000000"/>
          <w:sz w:val="24"/>
          <w:szCs w:val="24"/>
        </w:rPr>
        <w:t>to the LADO</w:t>
      </w:r>
      <w:r w:rsidR="00E86C18" w:rsidRPr="00832BCB">
        <w:rPr>
          <w:rFonts w:cstheme="minorHAnsi"/>
          <w:color w:val="000000"/>
          <w:sz w:val="24"/>
          <w:szCs w:val="24"/>
        </w:rPr>
        <w:t>.</w:t>
      </w:r>
    </w:p>
    <w:p w14:paraId="33CFC6CA" w14:textId="53CD6C45" w:rsidR="00305F3A" w:rsidRPr="00832BCB" w:rsidRDefault="00305F3A" w:rsidP="00305F3A">
      <w:pPr>
        <w:autoSpaceDE w:val="0"/>
        <w:autoSpaceDN w:val="0"/>
        <w:adjustRightInd w:val="0"/>
        <w:spacing w:after="0" w:line="240" w:lineRule="auto"/>
        <w:rPr>
          <w:rFonts w:cstheme="minorHAnsi"/>
          <w:color w:val="000000"/>
          <w:sz w:val="24"/>
          <w:szCs w:val="24"/>
        </w:rPr>
      </w:pPr>
    </w:p>
    <w:p w14:paraId="0D56EEE9" w14:textId="532C193D" w:rsidR="00A7699A" w:rsidRPr="00832BCB" w:rsidRDefault="009B5D54" w:rsidP="00A7699A">
      <w:pPr>
        <w:pStyle w:val="Default"/>
        <w:rPr>
          <w:rFonts w:asciiTheme="minorHAnsi" w:hAnsiTheme="minorHAnsi" w:cstheme="minorHAnsi"/>
          <w:b/>
          <w:bCs/>
        </w:rPr>
      </w:pPr>
      <w:r w:rsidRPr="00832BCB">
        <w:rPr>
          <w:rFonts w:asciiTheme="minorHAnsi" w:hAnsiTheme="minorHAnsi" w:cstheme="minorHAnsi"/>
          <w:b/>
          <w:bCs/>
        </w:rPr>
        <w:t>Low</w:t>
      </w:r>
      <w:r w:rsidR="00A10CAA" w:rsidRPr="00832BCB">
        <w:rPr>
          <w:rFonts w:asciiTheme="minorHAnsi" w:hAnsiTheme="minorHAnsi" w:cstheme="minorHAnsi"/>
          <w:b/>
          <w:bCs/>
        </w:rPr>
        <w:t>-</w:t>
      </w:r>
      <w:r w:rsidRPr="00832BCB">
        <w:rPr>
          <w:rFonts w:asciiTheme="minorHAnsi" w:hAnsiTheme="minorHAnsi" w:cstheme="minorHAnsi"/>
          <w:b/>
          <w:bCs/>
        </w:rPr>
        <w:t>level concerns</w:t>
      </w:r>
    </w:p>
    <w:p w14:paraId="61E13860" w14:textId="6CBDA646" w:rsidR="008611CC" w:rsidRPr="00832BCB" w:rsidRDefault="008611CC" w:rsidP="008611CC">
      <w:p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In line with Section Two of Part Four of Keeping Children Safe in Education, we recognise the importance of creating a culture of openness, </w:t>
      </w:r>
      <w:r w:rsidR="00BD2B32" w:rsidRPr="00832BCB">
        <w:rPr>
          <w:rFonts w:eastAsia="PMingLiU" w:cstheme="minorHAnsi"/>
          <w:sz w:val="24"/>
          <w:szCs w:val="24"/>
        </w:rPr>
        <w:t>trust,</w:t>
      </w:r>
      <w:r w:rsidRPr="00832BCB">
        <w:rPr>
          <w:rFonts w:eastAsia="PMingLiU" w:cstheme="minorHAnsi"/>
          <w:sz w:val="24"/>
          <w:szCs w:val="24"/>
        </w:rPr>
        <w:t xml:space="preserve"> and transparency to encourage all staff to share low-level concerns with the right person so that they can be addressed appropriately. The purpose of our approach to low-level concerns is to ensure that our values are constantly lived, </w:t>
      </w:r>
      <w:r w:rsidR="00BD2B32" w:rsidRPr="00832BCB">
        <w:rPr>
          <w:rFonts w:eastAsia="PMingLiU" w:cstheme="minorHAnsi"/>
          <w:sz w:val="24"/>
          <w:szCs w:val="24"/>
        </w:rPr>
        <w:t>monitored,</w:t>
      </w:r>
      <w:r w:rsidRPr="00832BCB">
        <w:rPr>
          <w:rFonts w:eastAsia="PMingLiU" w:cstheme="minorHAnsi"/>
          <w:sz w:val="24"/>
          <w:szCs w:val="24"/>
        </w:rPr>
        <w:t xml:space="preserve"> and reinforced by staff. </w:t>
      </w:r>
      <w:r w:rsidR="00635F6C" w:rsidRPr="00832BCB">
        <w:rPr>
          <w:rFonts w:eastAsia="PMingLiU" w:cstheme="minorHAnsi"/>
          <w:sz w:val="24"/>
          <w:szCs w:val="24"/>
        </w:rPr>
        <w:t xml:space="preserve">Our values our outlined in more detail in our Staff Code of Conduct. </w:t>
      </w:r>
    </w:p>
    <w:p w14:paraId="183CAA85" w14:textId="77777777" w:rsidR="008611CC" w:rsidRPr="00832BCB" w:rsidRDefault="008611CC" w:rsidP="008611CC">
      <w:p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The term ‘low-level’ concern does not mean that the concern is insignificant, it means that a staff member, supply teacher or volunteer does not seem to have:</w:t>
      </w:r>
    </w:p>
    <w:p w14:paraId="6A667C84"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behaved in a way that has harmed a child, or may have harmed a child</w:t>
      </w:r>
    </w:p>
    <w:p w14:paraId="78C3C9BD"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possibly committed a criminal offence against or related to a child</w:t>
      </w:r>
    </w:p>
    <w:p w14:paraId="0A1F462F"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behaved towards a child or children in a way that indicates he or she may pose a risk of harm to children; or </w:t>
      </w:r>
    </w:p>
    <w:p w14:paraId="6CD4298D"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behaved or may have behaved in a way that indicates they may not be suitable to work with children</w:t>
      </w:r>
    </w:p>
    <w:p w14:paraId="224AF412" w14:textId="77777777" w:rsidR="008611CC" w:rsidRPr="00832BCB" w:rsidRDefault="008611CC" w:rsidP="008611CC">
      <w:p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A low-level concern covers any concern no matter how small, even if it is no more than causing a sense of unease or a ‘nagging doubt’ - that an adult working in or on behalf of the school or college may have acted in a way that: </w:t>
      </w:r>
    </w:p>
    <w:p w14:paraId="3082151B"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is inconsistent with the staff code of conduct, including inappropriate conduct outside of work </w:t>
      </w:r>
      <w:proofErr w:type="gramStart"/>
      <w:r w:rsidRPr="00832BCB">
        <w:rPr>
          <w:rFonts w:eastAsia="PMingLiU" w:cstheme="minorHAnsi"/>
          <w:sz w:val="24"/>
          <w:szCs w:val="24"/>
        </w:rPr>
        <w:t>and;</w:t>
      </w:r>
      <w:proofErr w:type="gramEnd"/>
      <w:r w:rsidRPr="00832BCB">
        <w:rPr>
          <w:rFonts w:eastAsia="PMingLiU" w:cstheme="minorHAnsi"/>
          <w:sz w:val="24"/>
          <w:szCs w:val="24"/>
        </w:rPr>
        <w:t xml:space="preserve"> </w:t>
      </w:r>
    </w:p>
    <w:p w14:paraId="097079FD"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does not meet the allegations threshold or is otherwise not considered serious enough to consider a referral to the LADO. </w:t>
      </w:r>
    </w:p>
    <w:p w14:paraId="3B0495D5" w14:textId="77777777" w:rsidR="008611CC" w:rsidRPr="00832BCB" w:rsidRDefault="008611CC" w:rsidP="008611CC">
      <w:p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lastRenderedPageBreak/>
        <w:t xml:space="preserve">Examples of such behaviour could include, but are not limited to: </w:t>
      </w:r>
    </w:p>
    <w:p w14:paraId="39F4EBB0"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being over friendly with </w:t>
      </w:r>
      <w:proofErr w:type="gramStart"/>
      <w:r w:rsidRPr="00832BCB">
        <w:rPr>
          <w:rFonts w:eastAsia="PMingLiU" w:cstheme="minorHAnsi"/>
          <w:sz w:val="24"/>
          <w:szCs w:val="24"/>
        </w:rPr>
        <w:t>children;</w:t>
      </w:r>
      <w:proofErr w:type="gramEnd"/>
    </w:p>
    <w:p w14:paraId="04029A94"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having </w:t>
      </w:r>
      <w:proofErr w:type="gramStart"/>
      <w:r w:rsidRPr="00832BCB">
        <w:rPr>
          <w:rFonts w:eastAsia="PMingLiU" w:cstheme="minorHAnsi"/>
          <w:sz w:val="24"/>
          <w:szCs w:val="24"/>
        </w:rPr>
        <w:t>favourites;</w:t>
      </w:r>
      <w:proofErr w:type="gramEnd"/>
    </w:p>
    <w:p w14:paraId="72F0D8DC"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taking photographs of children on a personal mobile </w:t>
      </w:r>
      <w:proofErr w:type="gramStart"/>
      <w:r w:rsidRPr="00832BCB">
        <w:rPr>
          <w:rFonts w:eastAsia="PMingLiU" w:cstheme="minorHAnsi"/>
          <w:sz w:val="24"/>
          <w:szCs w:val="24"/>
        </w:rPr>
        <w:t>phone;</w:t>
      </w:r>
      <w:proofErr w:type="gramEnd"/>
    </w:p>
    <w:p w14:paraId="1CBC5980"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engaging with a child on a one-to-one basis in a secluded area or behind a closed door; or</w:t>
      </w:r>
    </w:p>
    <w:p w14:paraId="00C2346F" w14:textId="77777777" w:rsidR="008611CC" w:rsidRPr="00832BCB" w:rsidRDefault="008611CC" w:rsidP="00A02BDB">
      <w:pPr>
        <w:pStyle w:val="ListParagraph"/>
        <w:numPr>
          <w:ilvl w:val="0"/>
          <w:numId w:val="19"/>
        </w:num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humiliating pupils. </w:t>
      </w:r>
    </w:p>
    <w:p w14:paraId="35622AE4" w14:textId="691507BE" w:rsidR="008611CC" w:rsidRPr="00832BCB" w:rsidRDefault="008611CC" w:rsidP="008611CC">
      <w:p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Such behaviour can exist on a spectrum</w:t>
      </w:r>
      <w:r w:rsidR="00DE6CAD" w:rsidRPr="00832BCB">
        <w:rPr>
          <w:rFonts w:eastAsia="PMingLiU" w:cstheme="minorHAnsi"/>
          <w:sz w:val="24"/>
          <w:szCs w:val="24"/>
        </w:rPr>
        <w:t xml:space="preserve">. Our school’s response to low-level concerns is an extension of our Code of Conduct. </w:t>
      </w:r>
      <w:r w:rsidR="004A746B" w:rsidRPr="00832BCB">
        <w:rPr>
          <w:rFonts w:eastAsia="PMingLiU" w:cstheme="minorHAnsi"/>
          <w:sz w:val="24"/>
          <w:szCs w:val="24"/>
        </w:rPr>
        <w:t xml:space="preserve">Staff </w:t>
      </w:r>
      <w:proofErr w:type="gramStart"/>
      <w:r w:rsidR="004A746B" w:rsidRPr="00832BCB">
        <w:rPr>
          <w:rFonts w:eastAsia="PMingLiU" w:cstheme="minorHAnsi"/>
          <w:sz w:val="24"/>
          <w:szCs w:val="24"/>
        </w:rPr>
        <w:t>are able to</w:t>
      </w:r>
      <w:proofErr w:type="gramEnd"/>
      <w:r w:rsidR="004A746B" w:rsidRPr="00832BCB">
        <w:rPr>
          <w:rFonts w:eastAsia="PMingLiU" w:cstheme="minorHAnsi"/>
          <w:sz w:val="24"/>
          <w:szCs w:val="24"/>
        </w:rPr>
        <w:t xml:space="preserve"> share their concerns confidentially in a simple and easy manner. </w:t>
      </w:r>
      <w:r w:rsidR="0036756A" w:rsidRPr="00832BCB">
        <w:rPr>
          <w:rFonts w:eastAsia="PMingLiU" w:cstheme="minorHAnsi"/>
          <w:sz w:val="24"/>
          <w:szCs w:val="24"/>
        </w:rPr>
        <w:t xml:space="preserve">It is imperative that where staff do have concerns, they share them as outlined in this policy to support with building a culture of expected behaviour and </w:t>
      </w:r>
      <w:r w:rsidR="004E679F" w:rsidRPr="00832BCB">
        <w:rPr>
          <w:rFonts w:eastAsia="PMingLiU" w:cstheme="minorHAnsi"/>
          <w:sz w:val="24"/>
          <w:szCs w:val="24"/>
        </w:rPr>
        <w:t xml:space="preserve">promoting our school values. </w:t>
      </w:r>
    </w:p>
    <w:p w14:paraId="30DD47A0" w14:textId="01F691D6" w:rsidR="008C5486" w:rsidRPr="00832BCB" w:rsidRDefault="008C5486" w:rsidP="008611CC">
      <w:pPr>
        <w:spacing w:before="100" w:beforeAutospacing="1" w:after="100" w:afterAutospacing="1" w:line="276" w:lineRule="auto"/>
        <w:jc w:val="both"/>
        <w:rPr>
          <w:rFonts w:eastAsia="PMingLiU" w:cstheme="minorHAnsi"/>
          <w:sz w:val="24"/>
          <w:szCs w:val="24"/>
        </w:rPr>
      </w:pPr>
      <w:proofErr w:type="gramStart"/>
      <w:r w:rsidRPr="00832BCB">
        <w:rPr>
          <w:rFonts w:eastAsia="PMingLiU" w:cstheme="minorHAnsi"/>
          <w:sz w:val="24"/>
          <w:szCs w:val="24"/>
        </w:rPr>
        <w:t>Any and all</w:t>
      </w:r>
      <w:proofErr w:type="gramEnd"/>
      <w:r w:rsidRPr="00832BCB">
        <w:rPr>
          <w:rFonts w:eastAsia="PMingLiU" w:cstheme="minorHAnsi"/>
          <w:sz w:val="24"/>
          <w:szCs w:val="24"/>
        </w:rPr>
        <w:t xml:space="preserve"> low-level concerns about a member of staff, supply staff, volunteer or contractor should be reported to the Designated Safeguard Lead and/or the Deputy DSL. </w:t>
      </w:r>
    </w:p>
    <w:p w14:paraId="2886ED69" w14:textId="53378534" w:rsidR="00AB21D7" w:rsidRDefault="00AB21D7" w:rsidP="008611CC">
      <w:p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The</w:t>
      </w:r>
      <w:r w:rsidR="008C5486" w:rsidRPr="00832BCB">
        <w:rPr>
          <w:rFonts w:eastAsia="PMingLiU" w:cstheme="minorHAnsi"/>
          <w:sz w:val="24"/>
          <w:szCs w:val="24"/>
        </w:rPr>
        <w:t xml:space="preserve"> </w:t>
      </w:r>
      <w:r w:rsidR="00832BCB">
        <w:rPr>
          <w:rFonts w:eastAsia="PMingLiU" w:cstheme="minorHAnsi"/>
          <w:sz w:val="24"/>
          <w:szCs w:val="24"/>
        </w:rPr>
        <w:t>headteacher</w:t>
      </w:r>
      <w:r w:rsidRPr="00832BCB">
        <w:rPr>
          <w:rFonts w:eastAsia="PMingLiU" w:cstheme="minorHAnsi"/>
          <w:sz w:val="24"/>
          <w:szCs w:val="24"/>
        </w:rPr>
        <w:t xml:space="preserve"> </w:t>
      </w:r>
      <w:r w:rsidR="00B46E13" w:rsidRPr="00832BCB">
        <w:rPr>
          <w:rFonts w:eastAsia="PMingLiU" w:cstheme="minorHAnsi"/>
          <w:sz w:val="24"/>
          <w:szCs w:val="24"/>
        </w:rPr>
        <w:t xml:space="preserve">will have oversight of all recorded concerns and </w:t>
      </w:r>
      <w:r w:rsidRPr="00832BCB">
        <w:rPr>
          <w:rFonts w:eastAsia="PMingLiU" w:cstheme="minorHAnsi"/>
          <w:sz w:val="24"/>
          <w:szCs w:val="24"/>
        </w:rPr>
        <w:t>has ultimate decision-making power in respect of all low-level concerns.</w:t>
      </w:r>
    </w:p>
    <w:p w14:paraId="1252A6E4" w14:textId="093C6861" w:rsidR="00832BCB" w:rsidRPr="00832BCB" w:rsidRDefault="00832BCB" w:rsidP="008611CC">
      <w:pPr>
        <w:spacing w:before="100" w:beforeAutospacing="1" w:after="100" w:afterAutospacing="1" w:line="276" w:lineRule="auto"/>
        <w:jc w:val="both"/>
        <w:rPr>
          <w:rFonts w:eastAsia="PMingLiU" w:cstheme="minorHAnsi"/>
          <w:sz w:val="24"/>
          <w:szCs w:val="24"/>
        </w:rPr>
      </w:pPr>
      <w:r>
        <w:rPr>
          <w:rFonts w:eastAsia="PMingLiU" w:cstheme="minorHAnsi"/>
          <w:sz w:val="24"/>
          <w:szCs w:val="24"/>
        </w:rPr>
        <w:t>Any concerns about the headteacher or Designated Safeguarding Lead should be reported to the LADO.</w:t>
      </w:r>
    </w:p>
    <w:p w14:paraId="4F9FD856" w14:textId="7880D0AA" w:rsidR="008611CC" w:rsidRPr="00832BCB" w:rsidRDefault="008611CC" w:rsidP="008611CC">
      <w:pPr>
        <w:spacing w:before="100" w:beforeAutospacing="1" w:after="100" w:afterAutospacing="1" w:line="276" w:lineRule="auto"/>
        <w:jc w:val="both"/>
        <w:rPr>
          <w:rFonts w:cstheme="minorHAnsi"/>
          <w:sz w:val="24"/>
          <w:szCs w:val="24"/>
        </w:rPr>
      </w:pPr>
      <w:r w:rsidRPr="00832BCB">
        <w:rPr>
          <w:rFonts w:eastAsia="PMingLiU" w:cstheme="minorHAnsi"/>
          <w:sz w:val="24"/>
          <w:szCs w:val="24"/>
        </w:rPr>
        <w:t xml:space="preserve">All low-level concerns will be recorded in writing. Each record will include details of the concern, the context in which the concern arose, and action taken. </w:t>
      </w:r>
      <w:r w:rsidRPr="00832BCB">
        <w:rPr>
          <w:rFonts w:cstheme="minorHAnsi"/>
          <w:sz w:val="24"/>
          <w:szCs w:val="24"/>
        </w:rPr>
        <w:t xml:space="preserve">The name of the individual who raised the concern should be noticed, but if </w:t>
      </w:r>
      <w:r w:rsidR="00832BCB" w:rsidRPr="00832BCB">
        <w:rPr>
          <w:rFonts w:cstheme="minorHAnsi"/>
          <w:sz w:val="24"/>
          <w:szCs w:val="24"/>
        </w:rPr>
        <w:t>those individual wishes</w:t>
      </w:r>
      <w:r w:rsidRPr="00832BCB">
        <w:rPr>
          <w:rFonts w:cstheme="minorHAnsi"/>
          <w:sz w:val="24"/>
          <w:szCs w:val="24"/>
        </w:rPr>
        <w:t xml:space="preserve"> to remain anonymous, that will be respected to the extent it is reasonably possible to do so.</w:t>
      </w:r>
    </w:p>
    <w:p w14:paraId="423B42CB" w14:textId="6046ACD5" w:rsidR="008611CC" w:rsidRPr="00832BCB" w:rsidRDefault="008611CC" w:rsidP="008611CC">
      <w:p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Records will be kept confidential, held </w:t>
      </w:r>
      <w:r w:rsidR="00BD2B32" w:rsidRPr="00832BCB">
        <w:rPr>
          <w:rFonts w:eastAsia="PMingLiU" w:cstheme="minorHAnsi"/>
          <w:sz w:val="24"/>
          <w:szCs w:val="24"/>
        </w:rPr>
        <w:t>securely,</w:t>
      </w:r>
      <w:r w:rsidRPr="00832BCB">
        <w:rPr>
          <w:rFonts w:eastAsia="PMingLiU" w:cstheme="minorHAnsi"/>
          <w:sz w:val="24"/>
          <w:szCs w:val="24"/>
        </w:rPr>
        <w:t xml:space="preserve"> and comply with the Data Protection Act 2018 and the UK General Data Protection Regulation. </w:t>
      </w:r>
    </w:p>
    <w:p w14:paraId="767E40A2" w14:textId="15001240" w:rsidR="008611CC" w:rsidRPr="00832BCB" w:rsidRDefault="008611CC" w:rsidP="008611CC">
      <w:pPr>
        <w:spacing w:before="100" w:beforeAutospacing="1" w:after="100" w:afterAutospacing="1" w:line="276" w:lineRule="auto"/>
        <w:jc w:val="both"/>
        <w:rPr>
          <w:rFonts w:eastAsia="PMingLiU" w:cstheme="minorHAnsi"/>
          <w:sz w:val="24"/>
          <w:szCs w:val="24"/>
        </w:rPr>
      </w:pPr>
      <w:r w:rsidRPr="00832BCB">
        <w:rPr>
          <w:rFonts w:eastAsia="PMingLiU" w:cstheme="minorHAnsi"/>
          <w:sz w:val="24"/>
          <w:szCs w:val="24"/>
        </w:rPr>
        <w:t xml:space="preserve">Records will be reviewed so that potential patterns of concerning, problematic or inappropriate behaviour can be identified. Where a pattern of such behaviour is identified, we will decide on a course of action, either through our disciplinary procedures or by referring to the LADO, where a pattern of behaviour moves from a </w:t>
      </w:r>
      <w:r w:rsidR="00832BCB" w:rsidRPr="00832BCB">
        <w:rPr>
          <w:rFonts w:eastAsia="PMingLiU" w:cstheme="minorHAnsi"/>
          <w:sz w:val="24"/>
          <w:szCs w:val="24"/>
        </w:rPr>
        <w:t>low-level</w:t>
      </w:r>
      <w:r w:rsidRPr="00832BCB">
        <w:rPr>
          <w:rFonts w:eastAsia="PMingLiU" w:cstheme="minorHAnsi"/>
          <w:sz w:val="24"/>
          <w:szCs w:val="24"/>
        </w:rPr>
        <w:t xml:space="preserve"> concern to meeting the harm threshold. </w:t>
      </w:r>
      <w:r w:rsidRPr="00832BCB">
        <w:rPr>
          <w:rFonts w:cstheme="minorHAnsi"/>
          <w:sz w:val="24"/>
          <w:szCs w:val="24"/>
        </w:rPr>
        <w:t>We will also consider whether there are wider cultural issues existing the school that may have enabled the behaviour to occur. If this is found to be the case or a contributory factor, we may review our policies and deliver extra training where we consider this will minimise the events happening again.</w:t>
      </w:r>
    </w:p>
    <w:sectPr w:rsidR="008611CC" w:rsidRPr="00832BC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0050" w14:textId="77777777" w:rsidR="001234FA" w:rsidRDefault="001234FA" w:rsidP="00CA6BAA">
      <w:pPr>
        <w:spacing w:after="0" w:line="240" w:lineRule="auto"/>
      </w:pPr>
      <w:r>
        <w:separator/>
      </w:r>
    </w:p>
  </w:endnote>
  <w:endnote w:type="continuationSeparator" w:id="0">
    <w:p w14:paraId="56834CCC" w14:textId="77777777" w:rsidR="001234FA" w:rsidRDefault="001234FA" w:rsidP="00CA6BAA">
      <w:pPr>
        <w:spacing w:after="0" w:line="240" w:lineRule="auto"/>
      </w:pPr>
      <w:r>
        <w:continuationSeparator/>
      </w:r>
    </w:p>
  </w:endnote>
  <w:endnote w:type="continuationNotice" w:id="1">
    <w:p w14:paraId="7D05DBB2" w14:textId="77777777" w:rsidR="001234FA" w:rsidRDefault="001234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663768"/>
      <w:docPartObj>
        <w:docPartGallery w:val="Page Numbers (Bottom of Page)"/>
        <w:docPartUnique/>
      </w:docPartObj>
    </w:sdtPr>
    <w:sdtEndPr>
      <w:rPr>
        <w:noProof/>
      </w:rPr>
    </w:sdtEndPr>
    <w:sdtContent>
      <w:p w14:paraId="4B520350" w14:textId="11B98FE4" w:rsidR="00CA6BAA" w:rsidRDefault="00CA6B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4B568F" w14:textId="77777777" w:rsidR="00CA6BAA" w:rsidRDefault="00CA6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C15E3" w14:textId="77777777" w:rsidR="001234FA" w:rsidRDefault="001234FA" w:rsidP="00CA6BAA">
      <w:pPr>
        <w:spacing w:after="0" w:line="240" w:lineRule="auto"/>
      </w:pPr>
      <w:r>
        <w:separator/>
      </w:r>
    </w:p>
  </w:footnote>
  <w:footnote w:type="continuationSeparator" w:id="0">
    <w:p w14:paraId="69CDFCF2" w14:textId="77777777" w:rsidR="001234FA" w:rsidRDefault="001234FA" w:rsidP="00CA6BAA">
      <w:pPr>
        <w:spacing w:after="0" w:line="240" w:lineRule="auto"/>
      </w:pPr>
      <w:r>
        <w:continuationSeparator/>
      </w:r>
    </w:p>
  </w:footnote>
  <w:footnote w:type="continuationNotice" w:id="1">
    <w:p w14:paraId="760F5DFB" w14:textId="77777777" w:rsidR="001234FA" w:rsidRDefault="001234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259"/>
    <w:multiLevelType w:val="hybridMultilevel"/>
    <w:tmpl w:val="8022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F3A"/>
    <w:multiLevelType w:val="hybridMultilevel"/>
    <w:tmpl w:val="10782D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1F555D6"/>
    <w:multiLevelType w:val="hybridMultilevel"/>
    <w:tmpl w:val="D1D46506"/>
    <w:lvl w:ilvl="0" w:tplc="7780FEE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87C6E"/>
    <w:multiLevelType w:val="hybridMultilevel"/>
    <w:tmpl w:val="9C8A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072AA"/>
    <w:multiLevelType w:val="hybridMultilevel"/>
    <w:tmpl w:val="8ACA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C7542"/>
    <w:multiLevelType w:val="hybridMultilevel"/>
    <w:tmpl w:val="D15C3616"/>
    <w:lvl w:ilvl="0" w:tplc="08090001">
      <w:start w:val="1"/>
      <w:numFmt w:val="bullet"/>
      <w:lvlText w:val=""/>
      <w:lvlJc w:val="left"/>
      <w:pPr>
        <w:ind w:left="720" w:hanging="360"/>
      </w:pPr>
      <w:rPr>
        <w:rFonts w:ascii="Symbol" w:hAnsi="Symbol" w:hint="default"/>
      </w:rPr>
    </w:lvl>
    <w:lvl w:ilvl="1" w:tplc="7BA4AEE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F52FE"/>
    <w:multiLevelType w:val="hybridMultilevel"/>
    <w:tmpl w:val="4C58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8310D"/>
    <w:multiLevelType w:val="hybridMultilevel"/>
    <w:tmpl w:val="054817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14A9D"/>
    <w:multiLevelType w:val="hybridMultilevel"/>
    <w:tmpl w:val="5FE8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FE3DC9"/>
    <w:multiLevelType w:val="hybridMultilevel"/>
    <w:tmpl w:val="3786664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7D334EF"/>
    <w:multiLevelType w:val="hybridMultilevel"/>
    <w:tmpl w:val="C8D2A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338DB"/>
    <w:multiLevelType w:val="hybridMultilevel"/>
    <w:tmpl w:val="D5360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993E85"/>
    <w:multiLevelType w:val="hybridMultilevel"/>
    <w:tmpl w:val="51F6B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C94EA1"/>
    <w:multiLevelType w:val="hybridMultilevel"/>
    <w:tmpl w:val="68A4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36CA9"/>
    <w:multiLevelType w:val="hybridMultilevel"/>
    <w:tmpl w:val="DDDC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83ECC"/>
    <w:multiLevelType w:val="hybridMultilevel"/>
    <w:tmpl w:val="A470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52000"/>
    <w:multiLevelType w:val="hybridMultilevel"/>
    <w:tmpl w:val="D470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010D84"/>
    <w:multiLevelType w:val="hybridMultilevel"/>
    <w:tmpl w:val="6C4065B0"/>
    <w:lvl w:ilvl="0" w:tplc="9C76DFCA">
      <w:start w:val="1"/>
      <w:numFmt w:val="decimal"/>
      <w:lvlText w:val="%1."/>
      <w:lvlJc w:val="left"/>
      <w:pPr>
        <w:ind w:left="643" w:hanging="360"/>
      </w:pPr>
      <w:rPr>
        <w:color w:val="auto"/>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8" w15:restartNumberingAfterBreak="0">
    <w:nsid w:val="283417B2"/>
    <w:multiLevelType w:val="hybridMultilevel"/>
    <w:tmpl w:val="84A66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2C2ACB"/>
    <w:multiLevelType w:val="hybridMultilevel"/>
    <w:tmpl w:val="FEF6BCC0"/>
    <w:lvl w:ilvl="0" w:tplc="08090001">
      <w:start w:val="1"/>
      <w:numFmt w:val="bullet"/>
      <w:lvlText w:val=""/>
      <w:lvlJc w:val="left"/>
      <w:pPr>
        <w:ind w:left="720" w:hanging="360"/>
      </w:pPr>
      <w:rPr>
        <w:rFonts w:ascii="Symbol" w:hAnsi="Symbol" w:hint="default"/>
      </w:rPr>
    </w:lvl>
    <w:lvl w:ilvl="1" w:tplc="C90C67F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290FA1"/>
    <w:multiLevelType w:val="hybridMultilevel"/>
    <w:tmpl w:val="AACA9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891C38"/>
    <w:multiLevelType w:val="hybridMultilevel"/>
    <w:tmpl w:val="B3C6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B452E4"/>
    <w:multiLevelType w:val="hybridMultilevel"/>
    <w:tmpl w:val="9278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B3A8F"/>
    <w:multiLevelType w:val="hybridMultilevel"/>
    <w:tmpl w:val="A1E69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B223D"/>
    <w:multiLevelType w:val="hybridMultilevel"/>
    <w:tmpl w:val="68A4FC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095581"/>
    <w:multiLevelType w:val="hybridMultilevel"/>
    <w:tmpl w:val="14B2681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5129467F"/>
    <w:multiLevelType w:val="hybridMultilevel"/>
    <w:tmpl w:val="5E9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1F2414"/>
    <w:multiLevelType w:val="hybridMultilevel"/>
    <w:tmpl w:val="907E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C0E04"/>
    <w:multiLevelType w:val="hybridMultilevel"/>
    <w:tmpl w:val="B606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0676FD"/>
    <w:multiLevelType w:val="hybridMultilevel"/>
    <w:tmpl w:val="1B5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3496A"/>
    <w:multiLevelType w:val="hybridMultilevel"/>
    <w:tmpl w:val="5578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13B4C"/>
    <w:multiLevelType w:val="hybridMultilevel"/>
    <w:tmpl w:val="0314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37939"/>
    <w:multiLevelType w:val="hybridMultilevel"/>
    <w:tmpl w:val="8D8C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E00F1"/>
    <w:multiLevelType w:val="hybridMultilevel"/>
    <w:tmpl w:val="8078D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8F7B39"/>
    <w:multiLevelType w:val="hybridMultilevel"/>
    <w:tmpl w:val="0338C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746C1"/>
    <w:multiLevelType w:val="hybridMultilevel"/>
    <w:tmpl w:val="85C4564A"/>
    <w:lvl w:ilvl="0" w:tplc="15386364">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Verdana" w:eastAsiaTheme="minorHAnsi" w:hAnsi="Verdana"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B1B1356"/>
    <w:multiLevelType w:val="hybridMultilevel"/>
    <w:tmpl w:val="F2FAE6DC"/>
    <w:lvl w:ilvl="0" w:tplc="08090001">
      <w:start w:val="1"/>
      <w:numFmt w:val="bullet"/>
      <w:lvlText w:val=""/>
      <w:lvlJc w:val="left"/>
      <w:pPr>
        <w:ind w:left="720" w:hanging="360"/>
      </w:pPr>
      <w:rPr>
        <w:rFonts w:ascii="Symbol" w:hAnsi="Symbol" w:hint="default"/>
      </w:rPr>
    </w:lvl>
    <w:lvl w:ilvl="1" w:tplc="43A8EE22">
      <w:numFmt w:val="bullet"/>
      <w:lvlText w:val="·"/>
      <w:lvlJc w:val="left"/>
      <w:pPr>
        <w:ind w:left="1635" w:hanging="555"/>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565DB9"/>
    <w:multiLevelType w:val="hybridMultilevel"/>
    <w:tmpl w:val="89BA22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9" w15:restartNumberingAfterBreak="0">
    <w:nsid w:val="7E0E3080"/>
    <w:multiLevelType w:val="hybridMultilevel"/>
    <w:tmpl w:val="BE009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777306">
    <w:abstractNumId w:val="4"/>
  </w:num>
  <w:num w:numId="2" w16cid:durableId="863252128">
    <w:abstractNumId w:val="0"/>
  </w:num>
  <w:num w:numId="3" w16cid:durableId="402459790">
    <w:abstractNumId w:val="22"/>
  </w:num>
  <w:num w:numId="4" w16cid:durableId="1518737612">
    <w:abstractNumId w:val="8"/>
  </w:num>
  <w:num w:numId="5" w16cid:durableId="1927616327">
    <w:abstractNumId w:val="25"/>
  </w:num>
  <w:num w:numId="6" w16cid:durableId="354384635">
    <w:abstractNumId w:val="32"/>
  </w:num>
  <w:num w:numId="7" w16cid:durableId="1388184798">
    <w:abstractNumId w:val="21"/>
  </w:num>
  <w:num w:numId="8" w16cid:durableId="985402944">
    <w:abstractNumId w:val="12"/>
  </w:num>
  <w:num w:numId="9" w16cid:durableId="1810124881">
    <w:abstractNumId w:val="19"/>
  </w:num>
  <w:num w:numId="10" w16cid:durableId="1583565457">
    <w:abstractNumId w:val="39"/>
  </w:num>
  <w:num w:numId="11" w16cid:durableId="1421638798">
    <w:abstractNumId w:val="5"/>
  </w:num>
  <w:num w:numId="12" w16cid:durableId="337970969">
    <w:abstractNumId w:val="38"/>
  </w:num>
  <w:num w:numId="13" w16cid:durableId="1589341930">
    <w:abstractNumId w:val="16"/>
  </w:num>
  <w:num w:numId="14" w16cid:durableId="301079879">
    <w:abstractNumId w:val="27"/>
  </w:num>
  <w:num w:numId="15" w16cid:durableId="253782393">
    <w:abstractNumId w:val="30"/>
  </w:num>
  <w:num w:numId="16" w16cid:durableId="648941300">
    <w:abstractNumId w:val="6"/>
  </w:num>
  <w:num w:numId="17" w16cid:durableId="493256668">
    <w:abstractNumId w:val="34"/>
  </w:num>
  <w:num w:numId="18" w16cid:durableId="1440173721">
    <w:abstractNumId w:val="14"/>
  </w:num>
  <w:num w:numId="19" w16cid:durableId="705063896">
    <w:abstractNumId w:val="13"/>
  </w:num>
  <w:num w:numId="20" w16cid:durableId="1831367694">
    <w:abstractNumId w:val="10"/>
  </w:num>
  <w:num w:numId="21" w16cid:durableId="2057847416">
    <w:abstractNumId w:val="23"/>
  </w:num>
  <w:num w:numId="22" w16cid:durableId="1523201374">
    <w:abstractNumId w:val="2"/>
  </w:num>
  <w:num w:numId="23" w16cid:durableId="776875726">
    <w:abstractNumId w:val="24"/>
  </w:num>
  <w:num w:numId="24" w16cid:durableId="666783999">
    <w:abstractNumId w:val="36"/>
  </w:num>
  <w:num w:numId="25" w16cid:durableId="772094664">
    <w:abstractNumId w:val="28"/>
  </w:num>
  <w:num w:numId="26" w16cid:durableId="1984114776">
    <w:abstractNumId w:val="31"/>
  </w:num>
  <w:num w:numId="27" w16cid:durableId="1758939828">
    <w:abstractNumId w:val="17"/>
  </w:num>
  <w:num w:numId="28" w16cid:durableId="1960912875">
    <w:abstractNumId w:val="15"/>
  </w:num>
  <w:num w:numId="29" w16cid:durableId="363674678">
    <w:abstractNumId w:val="20"/>
  </w:num>
  <w:num w:numId="30" w16cid:durableId="1924753791">
    <w:abstractNumId w:val="3"/>
  </w:num>
  <w:num w:numId="31" w16cid:durableId="279721856">
    <w:abstractNumId w:val="29"/>
  </w:num>
  <w:num w:numId="32" w16cid:durableId="909969522">
    <w:abstractNumId w:val="18"/>
  </w:num>
  <w:num w:numId="33" w16cid:durableId="754283124">
    <w:abstractNumId w:val="7"/>
  </w:num>
  <w:num w:numId="34" w16cid:durableId="1484274447">
    <w:abstractNumId w:val="33"/>
  </w:num>
  <w:num w:numId="35" w16cid:durableId="1358967370">
    <w:abstractNumId w:val="37"/>
  </w:num>
  <w:num w:numId="36" w16cid:durableId="987444215">
    <w:abstractNumId w:val="26"/>
  </w:num>
  <w:num w:numId="37" w16cid:durableId="1628125835">
    <w:abstractNumId w:val="9"/>
  </w:num>
  <w:num w:numId="38" w16cid:durableId="1003627818">
    <w:abstractNumId w:val="1"/>
  </w:num>
  <w:num w:numId="39" w16cid:durableId="1797330024">
    <w:abstractNumId w:val="11"/>
  </w:num>
  <w:num w:numId="40" w16cid:durableId="261497616">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0E"/>
    <w:rsid w:val="0000017C"/>
    <w:rsid w:val="000026E1"/>
    <w:rsid w:val="00004009"/>
    <w:rsid w:val="000062D7"/>
    <w:rsid w:val="0000630B"/>
    <w:rsid w:val="00006EA9"/>
    <w:rsid w:val="0001095A"/>
    <w:rsid w:val="00013791"/>
    <w:rsid w:val="00015572"/>
    <w:rsid w:val="00015987"/>
    <w:rsid w:val="00017FF6"/>
    <w:rsid w:val="00020055"/>
    <w:rsid w:val="00021F1D"/>
    <w:rsid w:val="00022873"/>
    <w:rsid w:val="0002546B"/>
    <w:rsid w:val="00032244"/>
    <w:rsid w:val="0003630D"/>
    <w:rsid w:val="000373F1"/>
    <w:rsid w:val="00044358"/>
    <w:rsid w:val="00044F96"/>
    <w:rsid w:val="000460EE"/>
    <w:rsid w:val="000510C4"/>
    <w:rsid w:val="00055561"/>
    <w:rsid w:val="0006007A"/>
    <w:rsid w:val="00060E8B"/>
    <w:rsid w:val="0006155B"/>
    <w:rsid w:val="00062183"/>
    <w:rsid w:val="00064785"/>
    <w:rsid w:val="00070EF1"/>
    <w:rsid w:val="000717F8"/>
    <w:rsid w:val="00073C0E"/>
    <w:rsid w:val="000740B2"/>
    <w:rsid w:val="0007503A"/>
    <w:rsid w:val="00075619"/>
    <w:rsid w:val="000763B2"/>
    <w:rsid w:val="00076DC7"/>
    <w:rsid w:val="000808CC"/>
    <w:rsid w:val="00084A9B"/>
    <w:rsid w:val="00085419"/>
    <w:rsid w:val="000861BD"/>
    <w:rsid w:val="000876F3"/>
    <w:rsid w:val="00092980"/>
    <w:rsid w:val="00094568"/>
    <w:rsid w:val="000951DB"/>
    <w:rsid w:val="00095AF5"/>
    <w:rsid w:val="000A2D5B"/>
    <w:rsid w:val="000A4A2B"/>
    <w:rsid w:val="000A655F"/>
    <w:rsid w:val="000B1BA2"/>
    <w:rsid w:val="000B2ED7"/>
    <w:rsid w:val="000B35EF"/>
    <w:rsid w:val="000B430F"/>
    <w:rsid w:val="000C045B"/>
    <w:rsid w:val="000C1B23"/>
    <w:rsid w:val="000D2949"/>
    <w:rsid w:val="000D3E8D"/>
    <w:rsid w:val="000D68F4"/>
    <w:rsid w:val="000E0466"/>
    <w:rsid w:val="000E34F9"/>
    <w:rsid w:val="000E3642"/>
    <w:rsid w:val="000E3BA0"/>
    <w:rsid w:val="000E5DD8"/>
    <w:rsid w:val="000E6375"/>
    <w:rsid w:val="000E755B"/>
    <w:rsid w:val="000E7811"/>
    <w:rsid w:val="000F614B"/>
    <w:rsid w:val="000F793C"/>
    <w:rsid w:val="0010283A"/>
    <w:rsid w:val="00102C55"/>
    <w:rsid w:val="00104BAA"/>
    <w:rsid w:val="00104E0A"/>
    <w:rsid w:val="001050B9"/>
    <w:rsid w:val="00105356"/>
    <w:rsid w:val="00105FDA"/>
    <w:rsid w:val="0010608E"/>
    <w:rsid w:val="001062E5"/>
    <w:rsid w:val="001073F1"/>
    <w:rsid w:val="00113A53"/>
    <w:rsid w:val="0011668E"/>
    <w:rsid w:val="00120A61"/>
    <w:rsid w:val="0012196C"/>
    <w:rsid w:val="001234FA"/>
    <w:rsid w:val="00132166"/>
    <w:rsid w:val="00132C90"/>
    <w:rsid w:val="001332DC"/>
    <w:rsid w:val="001335BD"/>
    <w:rsid w:val="00133EA0"/>
    <w:rsid w:val="001340B9"/>
    <w:rsid w:val="00135FA7"/>
    <w:rsid w:val="00140733"/>
    <w:rsid w:val="00143E1C"/>
    <w:rsid w:val="00150373"/>
    <w:rsid w:val="001512C4"/>
    <w:rsid w:val="00152395"/>
    <w:rsid w:val="00152EED"/>
    <w:rsid w:val="00156AD3"/>
    <w:rsid w:val="001611C5"/>
    <w:rsid w:val="00163E3B"/>
    <w:rsid w:val="001654E1"/>
    <w:rsid w:val="00174EC9"/>
    <w:rsid w:val="00176B64"/>
    <w:rsid w:val="00176DDC"/>
    <w:rsid w:val="00177CB5"/>
    <w:rsid w:val="00182E2A"/>
    <w:rsid w:val="00187209"/>
    <w:rsid w:val="00191013"/>
    <w:rsid w:val="00191DD0"/>
    <w:rsid w:val="00192DB7"/>
    <w:rsid w:val="00192F42"/>
    <w:rsid w:val="00193F7C"/>
    <w:rsid w:val="00196A33"/>
    <w:rsid w:val="001974D5"/>
    <w:rsid w:val="001A02D2"/>
    <w:rsid w:val="001A5C1B"/>
    <w:rsid w:val="001B0CE4"/>
    <w:rsid w:val="001B34A4"/>
    <w:rsid w:val="001B6609"/>
    <w:rsid w:val="001B6725"/>
    <w:rsid w:val="001B68C9"/>
    <w:rsid w:val="001B7ADE"/>
    <w:rsid w:val="001B7B87"/>
    <w:rsid w:val="001C287C"/>
    <w:rsid w:val="001C4814"/>
    <w:rsid w:val="001D109D"/>
    <w:rsid w:val="001D2ACB"/>
    <w:rsid w:val="001D4248"/>
    <w:rsid w:val="001D4A61"/>
    <w:rsid w:val="001D61CF"/>
    <w:rsid w:val="001D63D8"/>
    <w:rsid w:val="001E21DC"/>
    <w:rsid w:val="001E3F50"/>
    <w:rsid w:val="001E4B57"/>
    <w:rsid w:val="001E6322"/>
    <w:rsid w:val="001F405C"/>
    <w:rsid w:val="001F4A22"/>
    <w:rsid w:val="001F5AB8"/>
    <w:rsid w:val="001F6C90"/>
    <w:rsid w:val="0021031C"/>
    <w:rsid w:val="00214093"/>
    <w:rsid w:val="00214708"/>
    <w:rsid w:val="00225F8A"/>
    <w:rsid w:val="002300E1"/>
    <w:rsid w:val="00230762"/>
    <w:rsid w:val="002308F4"/>
    <w:rsid w:val="00232380"/>
    <w:rsid w:val="00232879"/>
    <w:rsid w:val="00232ED7"/>
    <w:rsid w:val="00233D5C"/>
    <w:rsid w:val="0024037D"/>
    <w:rsid w:val="00240C70"/>
    <w:rsid w:val="002416F0"/>
    <w:rsid w:val="00241725"/>
    <w:rsid w:val="00241F97"/>
    <w:rsid w:val="00242520"/>
    <w:rsid w:val="002445BC"/>
    <w:rsid w:val="0024507D"/>
    <w:rsid w:val="00246437"/>
    <w:rsid w:val="002501DC"/>
    <w:rsid w:val="00250397"/>
    <w:rsid w:val="00250928"/>
    <w:rsid w:val="002511C1"/>
    <w:rsid w:val="00251E36"/>
    <w:rsid w:val="00252320"/>
    <w:rsid w:val="00253EA8"/>
    <w:rsid w:val="00256146"/>
    <w:rsid w:val="0025686F"/>
    <w:rsid w:val="002576F5"/>
    <w:rsid w:val="00270F71"/>
    <w:rsid w:val="00271ED9"/>
    <w:rsid w:val="002809F5"/>
    <w:rsid w:val="00291A1D"/>
    <w:rsid w:val="00293254"/>
    <w:rsid w:val="00295CA9"/>
    <w:rsid w:val="0029610D"/>
    <w:rsid w:val="00296FB5"/>
    <w:rsid w:val="00297ACD"/>
    <w:rsid w:val="002A0A9C"/>
    <w:rsid w:val="002A3823"/>
    <w:rsid w:val="002A6293"/>
    <w:rsid w:val="002A6D54"/>
    <w:rsid w:val="002B11EB"/>
    <w:rsid w:val="002B273A"/>
    <w:rsid w:val="002B6379"/>
    <w:rsid w:val="002B7707"/>
    <w:rsid w:val="002C2800"/>
    <w:rsid w:val="002C3488"/>
    <w:rsid w:val="002C5A36"/>
    <w:rsid w:val="002C5BB9"/>
    <w:rsid w:val="002D1B90"/>
    <w:rsid w:val="002D203A"/>
    <w:rsid w:val="002E2779"/>
    <w:rsid w:val="002F0C3D"/>
    <w:rsid w:val="002F3526"/>
    <w:rsid w:val="002F353C"/>
    <w:rsid w:val="00302F3C"/>
    <w:rsid w:val="003037E0"/>
    <w:rsid w:val="00305F3A"/>
    <w:rsid w:val="00306EF2"/>
    <w:rsid w:val="00314855"/>
    <w:rsid w:val="003154DC"/>
    <w:rsid w:val="003155A7"/>
    <w:rsid w:val="00315D39"/>
    <w:rsid w:val="003168F8"/>
    <w:rsid w:val="00316DD6"/>
    <w:rsid w:val="003174BD"/>
    <w:rsid w:val="00325EF4"/>
    <w:rsid w:val="003274B6"/>
    <w:rsid w:val="00332052"/>
    <w:rsid w:val="00332A63"/>
    <w:rsid w:val="00337377"/>
    <w:rsid w:val="0034030A"/>
    <w:rsid w:val="00340B65"/>
    <w:rsid w:val="00344DAC"/>
    <w:rsid w:val="00346B61"/>
    <w:rsid w:val="0035080D"/>
    <w:rsid w:val="003545C4"/>
    <w:rsid w:val="0036346F"/>
    <w:rsid w:val="00363C70"/>
    <w:rsid w:val="00363ED9"/>
    <w:rsid w:val="00364641"/>
    <w:rsid w:val="003660B9"/>
    <w:rsid w:val="00366845"/>
    <w:rsid w:val="00366FFC"/>
    <w:rsid w:val="0036756A"/>
    <w:rsid w:val="00367853"/>
    <w:rsid w:val="00371BDD"/>
    <w:rsid w:val="00373FE2"/>
    <w:rsid w:val="0037424A"/>
    <w:rsid w:val="003756F8"/>
    <w:rsid w:val="00376444"/>
    <w:rsid w:val="00382364"/>
    <w:rsid w:val="00382CB3"/>
    <w:rsid w:val="00383CD0"/>
    <w:rsid w:val="00387C10"/>
    <w:rsid w:val="00393408"/>
    <w:rsid w:val="00396268"/>
    <w:rsid w:val="00397275"/>
    <w:rsid w:val="003A16FB"/>
    <w:rsid w:val="003A3462"/>
    <w:rsid w:val="003A3665"/>
    <w:rsid w:val="003B03E0"/>
    <w:rsid w:val="003B6102"/>
    <w:rsid w:val="003C0CA5"/>
    <w:rsid w:val="003C2E0C"/>
    <w:rsid w:val="003C30E5"/>
    <w:rsid w:val="003C311D"/>
    <w:rsid w:val="003C39C6"/>
    <w:rsid w:val="003C4AB4"/>
    <w:rsid w:val="003C5C59"/>
    <w:rsid w:val="003D38DE"/>
    <w:rsid w:val="003D435C"/>
    <w:rsid w:val="003D683A"/>
    <w:rsid w:val="003E1D4E"/>
    <w:rsid w:val="003E4833"/>
    <w:rsid w:val="003E486A"/>
    <w:rsid w:val="003E4EFB"/>
    <w:rsid w:val="003E58DD"/>
    <w:rsid w:val="003E60A9"/>
    <w:rsid w:val="003E650E"/>
    <w:rsid w:val="003E65BC"/>
    <w:rsid w:val="003E6798"/>
    <w:rsid w:val="003F223A"/>
    <w:rsid w:val="003F5729"/>
    <w:rsid w:val="003F7173"/>
    <w:rsid w:val="00405032"/>
    <w:rsid w:val="0041005F"/>
    <w:rsid w:val="004125F0"/>
    <w:rsid w:val="004136C2"/>
    <w:rsid w:val="00413850"/>
    <w:rsid w:val="004146C0"/>
    <w:rsid w:val="004158AE"/>
    <w:rsid w:val="00420A43"/>
    <w:rsid w:val="004212B8"/>
    <w:rsid w:val="00421D52"/>
    <w:rsid w:val="00425731"/>
    <w:rsid w:val="00427C4C"/>
    <w:rsid w:val="0043002D"/>
    <w:rsid w:val="004322B9"/>
    <w:rsid w:val="00435807"/>
    <w:rsid w:val="00435E1C"/>
    <w:rsid w:val="00441EA2"/>
    <w:rsid w:val="0044724E"/>
    <w:rsid w:val="00447F62"/>
    <w:rsid w:val="00447F7D"/>
    <w:rsid w:val="00450805"/>
    <w:rsid w:val="00456228"/>
    <w:rsid w:val="00465A61"/>
    <w:rsid w:val="00465A62"/>
    <w:rsid w:val="00466AA9"/>
    <w:rsid w:val="00470BDD"/>
    <w:rsid w:val="00470C00"/>
    <w:rsid w:val="004711F3"/>
    <w:rsid w:val="00473C75"/>
    <w:rsid w:val="0047453F"/>
    <w:rsid w:val="00475423"/>
    <w:rsid w:val="0048042E"/>
    <w:rsid w:val="00481D3F"/>
    <w:rsid w:val="00484829"/>
    <w:rsid w:val="00484DF0"/>
    <w:rsid w:val="00485BC7"/>
    <w:rsid w:val="004911AA"/>
    <w:rsid w:val="00492393"/>
    <w:rsid w:val="00493929"/>
    <w:rsid w:val="00495480"/>
    <w:rsid w:val="00495E3B"/>
    <w:rsid w:val="0049602A"/>
    <w:rsid w:val="00497680"/>
    <w:rsid w:val="0049771B"/>
    <w:rsid w:val="004A0E93"/>
    <w:rsid w:val="004A4698"/>
    <w:rsid w:val="004A588F"/>
    <w:rsid w:val="004A746B"/>
    <w:rsid w:val="004A7AC6"/>
    <w:rsid w:val="004B6BF8"/>
    <w:rsid w:val="004B735E"/>
    <w:rsid w:val="004C273E"/>
    <w:rsid w:val="004C55C7"/>
    <w:rsid w:val="004C6009"/>
    <w:rsid w:val="004D05D7"/>
    <w:rsid w:val="004D0870"/>
    <w:rsid w:val="004D3DA4"/>
    <w:rsid w:val="004D6318"/>
    <w:rsid w:val="004E175F"/>
    <w:rsid w:val="004E2D2B"/>
    <w:rsid w:val="004E65FE"/>
    <w:rsid w:val="004E679F"/>
    <w:rsid w:val="004E7321"/>
    <w:rsid w:val="004F15FD"/>
    <w:rsid w:val="004F4A9F"/>
    <w:rsid w:val="004F6A09"/>
    <w:rsid w:val="00500833"/>
    <w:rsid w:val="0050504C"/>
    <w:rsid w:val="005058B5"/>
    <w:rsid w:val="00506A11"/>
    <w:rsid w:val="00510041"/>
    <w:rsid w:val="0051045B"/>
    <w:rsid w:val="00510C01"/>
    <w:rsid w:val="0051496E"/>
    <w:rsid w:val="00516495"/>
    <w:rsid w:val="0051655A"/>
    <w:rsid w:val="00517695"/>
    <w:rsid w:val="00517AD7"/>
    <w:rsid w:val="00524961"/>
    <w:rsid w:val="005252A2"/>
    <w:rsid w:val="005303FF"/>
    <w:rsid w:val="00530DC1"/>
    <w:rsid w:val="00531C46"/>
    <w:rsid w:val="00532ED0"/>
    <w:rsid w:val="00533408"/>
    <w:rsid w:val="00542426"/>
    <w:rsid w:val="00543B19"/>
    <w:rsid w:val="00543C87"/>
    <w:rsid w:val="00553215"/>
    <w:rsid w:val="0055386E"/>
    <w:rsid w:val="005556B9"/>
    <w:rsid w:val="00556568"/>
    <w:rsid w:val="00560324"/>
    <w:rsid w:val="005633C8"/>
    <w:rsid w:val="00563FDD"/>
    <w:rsid w:val="0056606A"/>
    <w:rsid w:val="0056702A"/>
    <w:rsid w:val="00570557"/>
    <w:rsid w:val="00573E21"/>
    <w:rsid w:val="00576611"/>
    <w:rsid w:val="00580DC4"/>
    <w:rsid w:val="00590917"/>
    <w:rsid w:val="005934C3"/>
    <w:rsid w:val="005937F4"/>
    <w:rsid w:val="00593D2E"/>
    <w:rsid w:val="00593FA5"/>
    <w:rsid w:val="00594F35"/>
    <w:rsid w:val="00595243"/>
    <w:rsid w:val="005B1633"/>
    <w:rsid w:val="005B2108"/>
    <w:rsid w:val="005B2D92"/>
    <w:rsid w:val="005B764C"/>
    <w:rsid w:val="005B7AB8"/>
    <w:rsid w:val="005C231C"/>
    <w:rsid w:val="005C2F20"/>
    <w:rsid w:val="005C75B4"/>
    <w:rsid w:val="005D3E22"/>
    <w:rsid w:val="005D690E"/>
    <w:rsid w:val="005E596A"/>
    <w:rsid w:val="005E6675"/>
    <w:rsid w:val="005F2F22"/>
    <w:rsid w:val="005F4130"/>
    <w:rsid w:val="005F4F87"/>
    <w:rsid w:val="005F6D53"/>
    <w:rsid w:val="005F6FEF"/>
    <w:rsid w:val="005F70AF"/>
    <w:rsid w:val="006002FD"/>
    <w:rsid w:val="00600798"/>
    <w:rsid w:val="0060098A"/>
    <w:rsid w:val="00600D31"/>
    <w:rsid w:val="00601E26"/>
    <w:rsid w:val="006057FC"/>
    <w:rsid w:val="0061529D"/>
    <w:rsid w:val="00615497"/>
    <w:rsid w:val="00615C50"/>
    <w:rsid w:val="0061717E"/>
    <w:rsid w:val="006201B9"/>
    <w:rsid w:val="006204DF"/>
    <w:rsid w:val="00622E36"/>
    <w:rsid w:val="006240D0"/>
    <w:rsid w:val="0062412C"/>
    <w:rsid w:val="00625439"/>
    <w:rsid w:val="00625BD8"/>
    <w:rsid w:val="006275AF"/>
    <w:rsid w:val="0063116C"/>
    <w:rsid w:val="0063149D"/>
    <w:rsid w:val="00633699"/>
    <w:rsid w:val="006359F6"/>
    <w:rsid w:val="00635F6C"/>
    <w:rsid w:val="006416B5"/>
    <w:rsid w:val="00642145"/>
    <w:rsid w:val="00643D5F"/>
    <w:rsid w:val="00644315"/>
    <w:rsid w:val="00644CB5"/>
    <w:rsid w:val="006463F0"/>
    <w:rsid w:val="006574BA"/>
    <w:rsid w:val="006607C9"/>
    <w:rsid w:val="00663A47"/>
    <w:rsid w:val="00667B33"/>
    <w:rsid w:val="0067187E"/>
    <w:rsid w:val="00671BE6"/>
    <w:rsid w:val="00672B6E"/>
    <w:rsid w:val="00673799"/>
    <w:rsid w:val="006755B4"/>
    <w:rsid w:val="00681BDE"/>
    <w:rsid w:val="0068213C"/>
    <w:rsid w:val="00683772"/>
    <w:rsid w:val="00683951"/>
    <w:rsid w:val="00684A00"/>
    <w:rsid w:val="0069400A"/>
    <w:rsid w:val="00694BE1"/>
    <w:rsid w:val="00696871"/>
    <w:rsid w:val="006A08E8"/>
    <w:rsid w:val="006A21D9"/>
    <w:rsid w:val="006A77A8"/>
    <w:rsid w:val="006B06E7"/>
    <w:rsid w:val="006B0C35"/>
    <w:rsid w:val="006B5567"/>
    <w:rsid w:val="006C1D6E"/>
    <w:rsid w:val="006C2E33"/>
    <w:rsid w:val="006D21B4"/>
    <w:rsid w:val="006D366B"/>
    <w:rsid w:val="006D4445"/>
    <w:rsid w:val="006D5CCC"/>
    <w:rsid w:val="006E615C"/>
    <w:rsid w:val="006E7439"/>
    <w:rsid w:val="006F1E78"/>
    <w:rsid w:val="006F37C9"/>
    <w:rsid w:val="006F6292"/>
    <w:rsid w:val="00700D96"/>
    <w:rsid w:val="0070181D"/>
    <w:rsid w:val="007042E9"/>
    <w:rsid w:val="007075A9"/>
    <w:rsid w:val="0071014D"/>
    <w:rsid w:val="007124A3"/>
    <w:rsid w:val="007160F0"/>
    <w:rsid w:val="0071759C"/>
    <w:rsid w:val="007221DF"/>
    <w:rsid w:val="0072299E"/>
    <w:rsid w:val="00722B8D"/>
    <w:rsid w:val="007235C8"/>
    <w:rsid w:val="007337C3"/>
    <w:rsid w:val="00734156"/>
    <w:rsid w:val="00735BA8"/>
    <w:rsid w:val="00735E9B"/>
    <w:rsid w:val="00737148"/>
    <w:rsid w:val="007402A9"/>
    <w:rsid w:val="00741A3A"/>
    <w:rsid w:val="00742181"/>
    <w:rsid w:val="00743E9A"/>
    <w:rsid w:val="007459ED"/>
    <w:rsid w:val="007514E3"/>
    <w:rsid w:val="00751957"/>
    <w:rsid w:val="00751BB4"/>
    <w:rsid w:val="00757DE9"/>
    <w:rsid w:val="00761FFD"/>
    <w:rsid w:val="0076478A"/>
    <w:rsid w:val="0076570E"/>
    <w:rsid w:val="00767E7E"/>
    <w:rsid w:val="007709E8"/>
    <w:rsid w:val="007728DA"/>
    <w:rsid w:val="00773CAE"/>
    <w:rsid w:val="00777253"/>
    <w:rsid w:val="0077745B"/>
    <w:rsid w:val="00777D0F"/>
    <w:rsid w:val="00780DE3"/>
    <w:rsid w:val="00794FDA"/>
    <w:rsid w:val="007963B7"/>
    <w:rsid w:val="00797016"/>
    <w:rsid w:val="00797966"/>
    <w:rsid w:val="00797C8B"/>
    <w:rsid w:val="007A13AF"/>
    <w:rsid w:val="007A6094"/>
    <w:rsid w:val="007B0B20"/>
    <w:rsid w:val="007B26BC"/>
    <w:rsid w:val="007C0E9E"/>
    <w:rsid w:val="007C397F"/>
    <w:rsid w:val="007C3D7E"/>
    <w:rsid w:val="007D0621"/>
    <w:rsid w:val="007D2605"/>
    <w:rsid w:val="007D43DF"/>
    <w:rsid w:val="007E0EF1"/>
    <w:rsid w:val="007E2FCF"/>
    <w:rsid w:val="007E3576"/>
    <w:rsid w:val="007E4585"/>
    <w:rsid w:val="007E5CA6"/>
    <w:rsid w:val="007F1527"/>
    <w:rsid w:val="007F309B"/>
    <w:rsid w:val="007F3305"/>
    <w:rsid w:val="007F3D62"/>
    <w:rsid w:val="007F700D"/>
    <w:rsid w:val="00801B61"/>
    <w:rsid w:val="0080326C"/>
    <w:rsid w:val="00804572"/>
    <w:rsid w:val="008049A5"/>
    <w:rsid w:val="008059BD"/>
    <w:rsid w:val="00806C05"/>
    <w:rsid w:val="00810564"/>
    <w:rsid w:val="00812F55"/>
    <w:rsid w:val="00815815"/>
    <w:rsid w:val="00820AFC"/>
    <w:rsid w:val="00821B1D"/>
    <w:rsid w:val="00825323"/>
    <w:rsid w:val="0082624C"/>
    <w:rsid w:val="0082640E"/>
    <w:rsid w:val="00827389"/>
    <w:rsid w:val="008277E2"/>
    <w:rsid w:val="00827949"/>
    <w:rsid w:val="0083098E"/>
    <w:rsid w:val="00832BCB"/>
    <w:rsid w:val="00832FA9"/>
    <w:rsid w:val="00833F36"/>
    <w:rsid w:val="0083400C"/>
    <w:rsid w:val="00834C43"/>
    <w:rsid w:val="00834DFA"/>
    <w:rsid w:val="0083686D"/>
    <w:rsid w:val="00840B85"/>
    <w:rsid w:val="008424C9"/>
    <w:rsid w:val="0085282C"/>
    <w:rsid w:val="008543BE"/>
    <w:rsid w:val="00855A01"/>
    <w:rsid w:val="00860C5E"/>
    <w:rsid w:val="008611CC"/>
    <w:rsid w:val="008616BD"/>
    <w:rsid w:val="008659F2"/>
    <w:rsid w:val="00866732"/>
    <w:rsid w:val="00866F18"/>
    <w:rsid w:val="00867A14"/>
    <w:rsid w:val="00872704"/>
    <w:rsid w:val="00873E93"/>
    <w:rsid w:val="00874D9E"/>
    <w:rsid w:val="008759FC"/>
    <w:rsid w:val="008770E9"/>
    <w:rsid w:val="00881553"/>
    <w:rsid w:val="0088301B"/>
    <w:rsid w:val="00887012"/>
    <w:rsid w:val="00896406"/>
    <w:rsid w:val="008A21F2"/>
    <w:rsid w:val="008A2E77"/>
    <w:rsid w:val="008A608C"/>
    <w:rsid w:val="008A6A7B"/>
    <w:rsid w:val="008B149E"/>
    <w:rsid w:val="008B3458"/>
    <w:rsid w:val="008C2A18"/>
    <w:rsid w:val="008C2D13"/>
    <w:rsid w:val="008C3053"/>
    <w:rsid w:val="008C5486"/>
    <w:rsid w:val="008C5E8A"/>
    <w:rsid w:val="008D0170"/>
    <w:rsid w:val="008D11CA"/>
    <w:rsid w:val="008D7485"/>
    <w:rsid w:val="008E1AEA"/>
    <w:rsid w:val="008F1082"/>
    <w:rsid w:val="008F12B7"/>
    <w:rsid w:val="008F5BFC"/>
    <w:rsid w:val="009004FD"/>
    <w:rsid w:val="0090134A"/>
    <w:rsid w:val="00901A65"/>
    <w:rsid w:val="00905A01"/>
    <w:rsid w:val="00906437"/>
    <w:rsid w:val="00906A4A"/>
    <w:rsid w:val="00906A4C"/>
    <w:rsid w:val="00910AA0"/>
    <w:rsid w:val="00911330"/>
    <w:rsid w:val="00914574"/>
    <w:rsid w:val="00914642"/>
    <w:rsid w:val="00914737"/>
    <w:rsid w:val="009163E4"/>
    <w:rsid w:val="00923D5E"/>
    <w:rsid w:val="00924E4B"/>
    <w:rsid w:val="009301CE"/>
    <w:rsid w:val="00931A1F"/>
    <w:rsid w:val="00932977"/>
    <w:rsid w:val="00933850"/>
    <w:rsid w:val="0094185D"/>
    <w:rsid w:val="009418BE"/>
    <w:rsid w:val="00943349"/>
    <w:rsid w:val="00946F58"/>
    <w:rsid w:val="00954DA0"/>
    <w:rsid w:val="0095628A"/>
    <w:rsid w:val="00956435"/>
    <w:rsid w:val="00960827"/>
    <w:rsid w:val="009609E8"/>
    <w:rsid w:val="00960C3A"/>
    <w:rsid w:val="00965B14"/>
    <w:rsid w:val="00965EA2"/>
    <w:rsid w:val="0096790D"/>
    <w:rsid w:val="0097015B"/>
    <w:rsid w:val="00970BC0"/>
    <w:rsid w:val="00974B26"/>
    <w:rsid w:val="00975AB5"/>
    <w:rsid w:val="00975D24"/>
    <w:rsid w:val="009771BE"/>
    <w:rsid w:val="00980B78"/>
    <w:rsid w:val="00982A60"/>
    <w:rsid w:val="00982EC1"/>
    <w:rsid w:val="00982F36"/>
    <w:rsid w:val="00987092"/>
    <w:rsid w:val="00987473"/>
    <w:rsid w:val="00987D03"/>
    <w:rsid w:val="00990E0B"/>
    <w:rsid w:val="00991287"/>
    <w:rsid w:val="0099224A"/>
    <w:rsid w:val="00992D9B"/>
    <w:rsid w:val="009944BE"/>
    <w:rsid w:val="00997C7F"/>
    <w:rsid w:val="009A05C5"/>
    <w:rsid w:val="009A1059"/>
    <w:rsid w:val="009A43E9"/>
    <w:rsid w:val="009A4C41"/>
    <w:rsid w:val="009B0E7D"/>
    <w:rsid w:val="009B1A92"/>
    <w:rsid w:val="009B2A07"/>
    <w:rsid w:val="009B4815"/>
    <w:rsid w:val="009B5D54"/>
    <w:rsid w:val="009B7E60"/>
    <w:rsid w:val="009C4503"/>
    <w:rsid w:val="009C4F94"/>
    <w:rsid w:val="009C530C"/>
    <w:rsid w:val="009D3875"/>
    <w:rsid w:val="009D3E07"/>
    <w:rsid w:val="009E3693"/>
    <w:rsid w:val="009E3BB4"/>
    <w:rsid w:val="009E41F9"/>
    <w:rsid w:val="009E47AE"/>
    <w:rsid w:val="009E7D39"/>
    <w:rsid w:val="009F01F9"/>
    <w:rsid w:val="009F1D67"/>
    <w:rsid w:val="009F2152"/>
    <w:rsid w:val="009F559B"/>
    <w:rsid w:val="009F592A"/>
    <w:rsid w:val="009F5AFE"/>
    <w:rsid w:val="009F68A2"/>
    <w:rsid w:val="00A006AD"/>
    <w:rsid w:val="00A02BDB"/>
    <w:rsid w:val="00A068C2"/>
    <w:rsid w:val="00A06B25"/>
    <w:rsid w:val="00A07392"/>
    <w:rsid w:val="00A07594"/>
    <w:rsid w:val="00A101E9"/>
    <w:rsid w:val="00A10CAA"/>
    <w:rsid w:val="00A111AF"/>
    <w:rsid w:val="00A173D3"/>
    <w:rsid w:val="00A217C6"/>
    <w:rsid w:val="00A24E85"/>
    <w:rsid w:val="00A25162"/>
    <w:rsid w:val="00A26A6D"/>
    <w:rsid w:val="00A33004"/>
    <w:rsid w:val="00A33119"/>
    <w:rsid w:val="00A351ED"/>
    <w:rsid w:val="00A36A97"/>
    <w:rsid w:val="00A4635B"/>
    <w:rsid w:val="00A47CC5"/>
    <w:rsid w:val="00A47E88"/>
    <w:rsid w:val="00A54A85"/>
    <w:rsid w:val="00A565A9"/>
    <w:rsid w:val="00A566E6"/>
    <w:rsid w:val="00A633EF"/>
    <w:rsid w:val="00A63D47"/>
    <w:rsid w:val="00A64EE4"/>
    <w:rsid w:val="00A67627"/>
    <w:rsid w:val="00A6799B"/>
    <w:rsid w:val="00A70171"/>
    <w:rsid w:val="00A7050C"/>
    <w:rsid w:val="00A70809"/>
    <w:rsid w:val="00A731D6"/>
    <w:rsid w:val="00A736DB"/>
    <w:rsid w:val="00A73BBD"/>
    <w:rsid w:val="00A756C4"/>
    <w:rsid w:val="00A7699A"/>
    <w:rsid w:val="00A77027"/>
    <w:rsid w:val="00A80AF6"/>
    <w:rsid w:val="00A81243"/>
    <w:rsid w:val="00A86FBC"/>
    <w:rsid w:val="00A90786"/>
    <w:rsid w:val="00A91DC2"/>
    <w:rsid w:val="00A920B8"/>
    <w:rsid w:val="00A9581F"/>
    <w:rsid w:val="00A971A1"/>
    <w:rsid w:val="00AA263E"/>
    <w:rsid w:val="00AA3E27"/>
    <w:rsid w:val="00AA7BA6"/>
    <w:rsid w:val="00AB0DE9"/>
    <w:rsid w:val="00AB21D7"/>
    <w:rsid w:val="00AB3ADE"/>
    <w:rsid w:val="00AB4604"/>
    <w:rsid w:val="00AB5422"/>
    <w:rsid w:val="00AB5938"/>
    <w:rsid w:val="00AB5D18"/>
    <w:rsid w:val="00AB69BB"/>
    <w:rsid w:val="00AB6A46"/>
    <w:rsid w:val="00AC084F"/>
    <w:rsid w:val="00AC24D3"/>
    <w:rsid w:val="00AC37FC"/>
    <w:rsid w:val="00AC4821"/>
    <w:rsid w:val="00AC666F"/>
    <w:rsid w:val="00AC6841"/>
    <w:rsid w:val="00AD0F7D"/>
    <w:rsid w:val="00AD24BF"/>
    <w:rsid w:val="00AD2A57"/>
    <w:rsid w:val="00AD3D5A"/>
    <w:rsid w:val="00AD4783"/>
    <w:rsid w:val="00AD5943"/>
    <w:rsid w:val="00AD7535"/>
    <w:rsid w:val="00AE078D"/>
    <w:rsid w:val="00AE3FEC"/>
    <w:rsid w:val="00AE4B9E"/>
    <w:rsid w:val="00AE5468"/>
    <w:rsid w:val="00AE5588"/>
    <w:rsid w:val="00AE73A5"/>
    <w:rsid w:val="00AE740A"/>
    <w:rsid w:val="00AF069D"/>
    <w:rsid w:val="00AF0C26"/>
    <w:rsid w:val="00AF21D1"/>
    <w:rsid w:val="00AF38EB"/>
    <w:rsid w:val="00AF64FC"/>
    <w:rsid w:val="00B03ECA"/>
    <w:rsid w:val="00B05B5A"/>
    <w:rsid w:val="00B146C8"/>
    <w:rsid w:val="00B15CFF"/>
    <w:rsid w:val="00B16C3E"/>
    <w:rsid w:val="00B16F4B"/>
    <w:rsid w:val="00B17E26"/>
    <w:rsid w:val="00B2141A"/>
    <w:rsid w:val="00B2529B"/>
    <w:rsid w:val="00B30D76"/>
    <w:rsid w:val="00B31986"/>
    <w:rsid w:val="00B3402D"/>
    <w:rsid w:val="00B361E0"/>
    <w:rsid w:val="00B365C3"/>
    <w:rsid w:val="00B42208"/>
    <w:rsid w:val="00B42427"/>
    <w:rsid w:val="00B42B81"/>
    <w:rsid w:val="00B43B1A"/>
    <w:rsid w:val="00B46E13"/>
    <w:rsid w:val="00B5069A"/>
    <w:rsid w:val="00B536FA"/>
    <w:rsid w:val="00B55BF7"/>
    <w:rsid w:val="00B5682F"/>
    <w:rsid w:val="00B60883"/>
    <w:rsid w:val="00B63211"/>
    <w:rsid w:val="00B65B9E"/>
    <w:rsid w:val="00B66E97"/>
    <w:rsid w:val="00B67543"/>
    <w:rsid w:val="00B71A7C"/>
    <w:rsid w:val="00B7208F"/>
    <w:rsid w:val="00B746C2"/>
    <w:rsid w:val="00B7563F"/>
    <w:rsid w:val="00B77025"/>
    <w:rsid w:val="00B80D42"/>
    <w:rsid w:val="00B80EFA"/>
    <w:rsid w:val="00B81421"/>
    <w:rsid w:val="00B83CF2"/>
    <w:rsid w:val="00B851B0"/>
    <w:rsid w:val="00B85274"/>
    <w:rsid w:val="00B8552C"/>
    <w:rsid w:val="00B86320"/>
    <w:rsid w:val="00B87DBC"/>
    <w:rsid w:val="00B90DCA"/>
    <w:rsid w:val="00B921A1"/>
    <w:rsid w:val="00B92227"/>
    <w:rsid w:val="00B92C30"/>
    <w:rsid w:val="00B92C8E"/>
    <w:rsid w:val="00B938D0"/>
    <w:rsid w:val="00B944CE"/>
    <w:rsid w:val="00B94F65"/>
    <w:rsid w:val="00B97929"/>
    <w:rsid w:val="00BA1638"/>
    <w:rsid w:val="00BA5620"/>
    <w:rsid w:val="00BB00D3"/>
    <w:rsid w:val="00BB5935"/>
    <w:rsid w:val="00BB744F"/>
    <w:rsid w:val="00BC052F"/>
    <w:rsid w:val="00BC13CA"/>
    <w:rsid w:val="00BC175F"/>
    <w:rsid w:val="00BC2454"/>
    <w:rsid w:val="00BC362E"/>
    <w:rsid w:val="00BC38F6"/>
    <w:rsid w:val="00BC47CB"/>
    <w:rsid w:val="00BC54A3"/>
    <w:rsid w:val="00BD1183"/>
    <w:rsid w:val="00BD1B86"/>
    <w:rsid w:val="00BD2B32"/>
    <w:rsid w:val="00BD339B"/>
    <w:rsid w:val="00BD404B"/>
    <w:rsid w:val="00BE29E4"/>
    <w:rsid w:val="00BE7E12"/>
    <w:rsid w:val="00BF2502"/>
    <w:rsid w:val="00BF2C36"/>
    <w:rsid w:val="00BF3658"/>
    <w:rsid w:val="00BF5F9F"/>
    <w:rsid w:val="00C01E29"/>
    <w:rsid w:val="00C04D77"/>
    <w:rsid w:val="00C05F5C"/>
    <w:rsid w:val="00C06291"/>
    <w:rsid w:val="00C06898"/>
    <w:rsid w:val="00C0689E"/>
    <w:rsid w:val="00C103F1"/>
    <w:rsid w:val="00C120B7"/>
    <w:rsid w:val="00C1469F"/>
    <w:rsid w:val="00C154A0"/>
    <w:rsid w:val="00C16255"/>
    <w:rsid w:val="00C172F9"/>
    <w:rsid w:val="00C17744"/>
    <w:rsid w:val="00C1788F"/>
    <w:rsid w:val="00C23B0F"/>
    <w:rsid w:val="00C24297"/>
    <w:rsid w:val="00C24DE7"/>
    <w:rsid w:val="00C335A9"/>
    <w:rsid w:val="00C36106"/>
    <w:rsid w:val="00C369D8"/>
    <w:rsid w:val="00C37EFC"/>
    <w:rsid w:val="00C43D70"/>
    <w:rsid w:val="00C4731E"/>
    <w:rsid w:val="00C51273"/>
    <w:rsid w:val="00C560F7"/>
    <w:rsid w:val="00C56578"/>
    <w:rsid w:val="00C61C31"/>
    <w:rsid w:val="00C65C4F"/>
    <w:rsid w:val="00C663C5"/>
    <w:rsid w:val="00C669B6"/>
    <w:rsid w:val="00C716D8"/>
    <w:rsid w:val="00C716E8"/>
    <w:rsid w:val="00C7756E"/>
    <w:rsid w:val="00C81C6F"/>
    <w:rsid w:val="00C827AD"/>
    <w:rsid w:val="00C93BB9"/>
    <w:rsid w:val="00C97695"/>
    <w:rsid w:val="00CA21D1"/>
    <w:rsid w:val="00CA396C"/>
    <w:rsid w:val="00CA6BAA"/>
    <w:rsid w:val="00CA7681"/>
    <w:rsid w:val="00CB097C"/>
    <w:rsid w:val="00CB303B"/>
    <w:rsid w:val="00CB51B6"/>
    <w:rsid w:val="00CB6C47"/>
    <w:rsid w:val="00CC041E"/>
    <w:rsid w:val="00CC4959"/>
    <w:rsid w:val="00CC525D"/>
    <w:rsid w:val="00CC53EE"/>
    <w:rsid w:val="00CC5E15"/>
    <w:rsid w:val="00CD0860"/>
    <w:rsid w:val="00CD4C70"/>
    <w:rsid w:val="00CD58F0"/>
    <w:rsid w:val="00CD5A73"/>
    <w:rsid w:val="00CD7896"/>
    <w:rsid w:val="00CD78E6"/>
    <w:rsid w:val="00CE1B2F"/>
    <w:rsid w:val="00CE228E"/>
    <w:rsid w:val="00CE22C1"/>
    <w:rsid w:val="00CF39E2"/>
    <w:rsid w:val="00CF3B02"/>
    <w:rsid w:val="00D10229"/>
    <w:rsid w:val="00D125F0"/>
    <w:rsid w:val="00D133C4"/>
    <w:rsid w:val="00D14940"/>
    <w:rsid w:val="00D149CC"/>
    <w:rsid w:val="00D151E1"/>
    <w:rsid w:val="00D15DE0"/>
    <w:rsid w:val="00D1666A"/>
    <w:rsid w:val="00D171DF"/>
    <w:rsid w:val="00D20CC7"/>
    <w:rsid w:val="00D22994"/>
    <w:rsid w:val="00D22E56"/>
    <w:rsid w:val="00D238C0"/>
    <w:rsid w:val="00D3059A"/>
    <w:rsid w:val="00D31029"/>
    <w:rsid w:val="00D31C29"/>
    <w:rsid w:val="00D40F1E"/>
    <w:rsid w:val="00D41E8D"/>
    <w:rsid w:val="00D44AF2"/>
    <w:rsid w:val="00D46747"/>
    <w:rsid w:val="00D54CDB"/>
    <w:rsid w:val="00D55E39"/>
    <w:rsid w:val="00D56DE9"/>
    <w:rsid w:val="00D5753D"/>
    <w:rsid w:val="00D57557"/>
    <w:rsid w:val="00D57B3E"/>
    <w:rsid w:val="00D63514"/>
    <w:rsid w:val="00D647DC"/>
    <w:rsid w:val="00D6533B"/>
    <w:rsid w:val="00D6562F"/>
    <w:rsid w:val="00D67016"/>
    <w:rsid w:val="00D70CC9"/>
    <w:rsid w:val="00D77224"/>
    <w:rsid w:val="00D77C5F"/>
    <w:rsid w:val="00D80CED"/>
    <w:rsid w:val="00D827FB"/>
    <w:rsid w:val="00D82F55"/>
    <w:rsid w:val="00D83EEC"/>
    <w:rsid w:val="00D90C1D"/>
    <w:rsid w:val="00D90C3F"/>
    <w:rsid w:val="00D9340B"/>
    <w:rsid w:val="00D965FD"/>
    <w:rsid w:val="00D97E45"/>
    <w:rsid w:val="00DA1C50"/>
    <w:rsid w:val="00DB03DC"/>
    <w:rsid w:val="00DB1ED8"/>
    <w:rsid w:val="00DB20B8"/>
    <w:rsid w:val="00DB2810"/>
    <w:rsid w:val="00DB6EE8"/>
    <w:rsid w:val="00DB6FF1"/>
    <w:rsid w:val="00DC03C2"/>
    <w:rsid w:val="00DC1130"/>
    <w:rsid w:val="00DC2405"/>
    <w:rsid w:val="00DD0DE2"/>
    <w:rsid w:val="00DD1EBA"/>
    <w:rsid w:val="00DD3B50"/>
    <w:rsid w:val="00DD4294"/>
    <w:rsid w:val="00DE106D"/>
    <w:rsid w:val="00DE1D7C"/>
    <w:rsid w:val="00DE284B"/>
    <w:rsid w:val="00DE33F3"/>
    <w:rsid w:val="00DE6CAD"/>
    <w:rsid w:val="00DE7703"/>
    <w:rsid w:val="00DE78BB"/>
    <w:rsid w:val="00DF0810"/>
    <w:rsid w:val="00DF0E2F"/>
    <w:rsid w:val="00DF2E17"/>
    <w:rsid w:val="00E0046E"/>
    <w:rsid w:val="00E01313"/>
    <w:rsid w:val="00E058B5"/>
    <w:rsid w:val="00E079F7"/>
    <w:rsid w:val="00E07E7C"/>
    <w:rsid w:val="00E1091D"/>
    <w:rsid w:val="00E11B58"/>
    <w:rsid w:val="00E12F2F"/>
    <w:rsid w:val="00E13F77"/>
    <w:rsid w:val="00E1461C"/>
    <w:rsid w:val="00E21B41"/>
    <w:rsid w:val="00E32810"/>
    <w:rsid w:val="00E32D36"/>
    <w:rsid w:val="00E34A6E"/>
    <w:rsid w:val="00E3505D"/>
    <w:rsid w:val="00E402D4"/>
    <w:rsid w:val="00E41861"/>
    <w:rsid w:val="00E45F2D"/>
    <w:rsid w:val="00E520BB"/>
    <w:rsid w:val="00E52234"/>
    <w:rsid w:val="00E53D4A"/>
    <w:rsid w:val="00E53E61"/>
    <w:rsid w:val="00E57356"/>
    <w:rsid w:val="00E6517B"/>
    <w:rsid w:val="00E66B5C"/>
    <w:rsid w:val="00E66CB3"/>
    <w:rsid w:val="00E70538"/>
    <w:rsid w:val="00E74584"/>
    <w:rsid w:val="00E74BAB"/>
    <w:rsid w:val="00E7686A"/>
    <w:rsid w:val="00E81359"/>
    <w:rsid w:val="00E81450"/>
    <w:rsid w:val="00E83C15"/>
    <w:rsid w:val="00E84DC4"/>
    <w:rsid w:val="00E858BC"/>
    <w:rsid w:val="00E86C18"/>
    <w:rsid w:val="00E90B3B"/>
    <w:rsid w:val="00E93326"/>
    <w:rsid w:val="00E93753"/>
    <w:rsid w:val="00E97607"/>
    <w:rsid w:val="00EA2C6E"/>
    <w:rsid w:val="00EA70B3"/>
    <w:rsid w:val="00EB4D55"/>
    <w:rsid w:val="00EB531F"/>
    <w:rsid w:val="00EC084C"/>
    <w:rsid w:val="00EC0C91"/>
    <w:rsid w:val="00EC1D20"/>
    <w:rsid w:val="00EC4035"/>
    <w:rsid w:val="00EC5B47"/>
    <w:rsid w:val="00ED0C53"/>
    <w:rsid w:val="00ED300D"/>
    <w:rsid w:val="00EE1845"/>
    <w:rsid w:val="00EE38BD"/>
    <w:rsid w:val="00EE496B"/>
    <w:rsid w:val="00EE68E6"/>
    <w:rsid w:val="00EE6A49"/>
    <w:rsid w:val="00EF106F"/>
    <w:rsid w:val="00EF10D9"/>
    <w:rsid w:val="00EF6059"/>
    <w:rsid w:val="00EF625B"/>
    <w:rsid w:val="00EF72A1"/>
    <w:rsid w:val="00F00571"/>
    <w:rsid w:val="00F02175"/>
    <w:rsid w:val="00F056F9"/>
    <w:rsid w:val="00F12310"/>
    <w:rsid w:val="00F12E8D"/>
    <w:rsid w:val="00F160F3"/>
    <w:rsid w:val="00F17F9A"/>
    <w:rsid w:val="00F2060E"/>
    <w:rsid w:val="00F21E32"/>
    <w:rsid w:val="00F27F66"/>
    <w:rsid w:val="00F317D5"/>
    <w:rsid w:val="00F32305"/>
    <w:rsid w:val="00F32D16"/>
    <w:rsid w:val="00F34777"/>
    <w:rsid w:val="00F405D6"/>
    <w:rsid w:val="00F407E0"/>
    <w:rsid w:val="00F416A9"/>
    <w:rsid w:val="00F41992"/>
    <w:rsid w:val="00F42C1D"/>
    <w:rsid w:val="00F51AF9"/>
    <w:rsid w:val="00F5473F"/>
    <w:rsid w:val="00F56FE6"/>
    <w:rsid w:val="00F57EB6"/>
    <w:rsid w:val="00F60869"/>
    <w:rsid w:val="00F64DF3"/>
    <w:rsid w:val="00F75434"/>
    <w:rsid w:val="00F800CE"/>
    <w:rsid w:val="00F83173"/>
    <w:rsid w:val="00F87829"/>
    <w:rsid w:val="00F9028C"/>
    <w:rsid w:val="00F91BD8"/>
    <w:rsid w:val="00F94AF8"/>
    <w:rsid w:val="00FA2200"/>
    <w:rsid w:val="00FB362E"/>
    <w:rsid w:val="00FB3D77"/>
    <w:rsid w:val="00FB539D"/>
    <w:rsid w:val="00FB6101"/>
    <w:rsid w:val="00FB77B4"/>
    <w:rsid w:val="00FC0E54"/>
    <w:rsid w:val="00FC1A1A"/>
    <w:rsid w:val="00FC3C6D"/>
    <w:rsid w:val="00FD07BA"/>
    <w:rsid w:val="00FD1E55"/>
    <w:rsid w:val="00FD3E4D"/>
    <w:rsid w:val="00FD68B5"/>
    <w:rsid w:val="00FE183F"/>
    <w:rsid w:val="00FE1ED0"/>
    <w:rsid w:val="00FE42CD"/>
    <w:rsid w:val="00FE4941"/>
    <w:rsid w:val="00FE6321"/>
    <w:rsid w:val="00FE66F6"/>
    <w:rsid w:val="00FE7EB7"/>
    <w:rsid w:val="00FF0565"/>
    <w:rsid w:val="00FF0B27"/>
    <w:rsid w:val="00FF1B2E"/>
    <w:rsid w:val="00FF4EC3"/>
    <w:rsid w:val="00FF62F4"/>
    <w:rsid w:val="00FF701C"/>
    <w:rsid w:val="015D35B8"/>
    <w:rsid w:val="046D2B78"/>
    <w:rsid w:val="063D4F69"/>
    <w:rsid w:val="068D0046"/>
    <w:rsid w:val="06E235BF"/>
    <w:rsid w:val="0710C6C2"/>
    <w:rsid w:val="081BB927"/>
    <w:rsid w:val="082D44B9"/>
    <w:rsid w:val="083B329A"/>
    <w:rsid w:val="09413C1F"/>
    <w:rsid w:val="0998C173"/>
    <w:rsid w:val="0AAE464D"/>
    <w:rsid w:val="0AFD4D91"/>
    <w:rsid w:val="0B98229A"/>
    <w:rsid w:val="0CF04453"/>
    <w:rsid w:val="0D42AD15"/>
    <w:rsid w:val="106AF721"/>
    <w:rsid w:val="138A0216"/>
    <w:rsid w:val="139B75A1"/>
    <w:rsid w:val="13F1AD6F"/>
    <w:rsid w:val="142A4FBA"/>
    <w:rsid w:val="14C472F2"/>
    <w:rsid w:val="1527BC42"/>
    <w:rsid w:val="1647D135"/>
    <w:rsid w:val="166F359B"/>
    <w:rsid w:val="16D31663"/>
    <w:rsid w:val="178BEC56"/>
    <w:rsid w:val="17F8A8C7"/>
    <w:rsid w:val="1897F1B6"/>
    <w:rsid w:val="189D5DE3"/>
    <w:rsid w:val="19E64CE2"/>
    <w:rsid w:val="1A4221F3"/>
    <w:rsid w:val="1BCD2B5C"/>
    <w:rsid w:val="1C4615F7"/>
    <w:rsid w:val="1C854569"/>
    <w:rsid w:val="1C9C74D0"/>
    <w:rsid w:val="1CA59708"/>
    <w:rsid w:val="1CA5D1B7"/>
    <w:rsid w:val="1D845F6B"/>
    <w:rsid w:val="1DF20BB4"/>
    <w:rsid w:val="1DFC4411"/>
    <w:rsid w:val="20987304"/>
    <w:rsid w:val="21E6A079"/>
    <w:rsid w:val="22B3EADD"/>
    <w:rsid w:val="23B87581"/>
    <w:rsid w:val="2414E913"/>
    <w:rsid w:val="25D10A28"/>
    <w:rsid w:val="2701EBB5"/>
    <w:rsid w:val="27BF7CC6"/>
    <w:rsid w:val="27F42C87"/>
    <w:rsid w:val="29A981B2"/>
    <w:rsid w:val="2A268815"/>
    <w:rsid w:val="2A464EDA"/>
    <w:rsid w:val="2B76C49F"/>
    <w:rsid w:val="2BEB3CAC"/>
    <w:rsid w:val="2C42C868"/>
    <w:rsid w:val="2CAE754D"/>
    <w:rsid w:val="2CD3B982"/>
    <w:rsid w:val="2D3D2F10"/>
    <w:rsid w:val="2D5047FF"/>
    <w:rsid w:val="2D7CC2FE"/>
    <w:rsid w:val="2D8187FF"/>
    <w:rsid w:val="2E41CDF6"/>
    <w:rsid w:val="2F1D5860"/>
    <w:rsid w:val="301F93A3"/>
    <w:rsid w:val="31CFB26B"/>
    <w:rsid w:val="331F9B71"/>
    <w:rsid w:val="33C48FED"/>
    <w:rsid w:val="33F0C983"/>
    <w:rsid w:val="34381E0F"/>
    <w:rsid w:val="34F33929"/>
    <w:rsid w:val="35D251D5"/>
    <w:rsid w:val="35DFA47C"/>
    <w:rsid w:val="3611ADCC"/>
    <w:rsid w:val="36EC8E0B"/>
    <w:rsid w:val="375663A3"/>
    <w:rsid w:val="37E7F044"/>
    <w:rsid w:val="3CF00302"/>
    <w:rsid w:val="3EAAE19B"/>
    <w:rsid w:val="3F276F9C"/>
    <w:rsid w:val="3FF41A3A"/>
    <w:rsid w:val="41C37425"/>
    <w:rsid w:val="43509473"/>
    <w:rsid w:val="43C4B8A2"/>
    <w:rsid w:val="448A4C60"/>
    <w:rsid w:val="45871AF0"/>
    <w:rsid w:val="46D8E76D"/>
    <w:rsid w:val="47916863"/>
    <w:rsid w:val="49B7A6F4"/>
    <w:rsid w:val="4C19ECB8"/>
    <w:rsid w:val="4D9F25DA"/>
    <w:rsid w:val="4DA219CA"/>
    <w:rsid w:val="4E4E2304"/>
    <w:rsid w:val="4E886A29"/>
    <w:rsid w:val="4F335C51"/>
    <w:rsid w:val="4F3DEA2B"/>
    <w:rsid w:val="4F56E0F2"/>
    <w:rsid w:val="4FD38D8F"/>
    <w:rsid w:val="50520255"/>
    <w:rsid w:val="50A25E06"/>
    <w:rsid w:val="510AB3DA"/>
    <w:rsid w:val="5276DE12"/>
    <w:rsid w:val="5367A2D4"/>
    <w:rsid w:val="5379314B"/>
    <w:rsid w:val="53CB67FD"/>
    <w:rsid w:val="54C4553B"/>
    <w:rsid w:val="5531A113"/>
    <w:rsid w:val="553C7258"/>
    <w:rsid w:val="55AD2BAF"/>
    <w:rsid w:val="55F1FBF7"/>
    <w:rsid w:val="56C1A83D"/>
    <w:rsid w:val="5772DA08"/>
    <w:rsid w:val="58E4CC71"/>
    <w:rsid w:val="59F948FF"/>
    <w:rsid w:val="5AC464D1"/>
    <w:rsid w:val="5B5349E2"/>
    <w:rsid w:val="5D0D07BA"/>
    <w:rsid w:val="5DFAE029"/>
    <w:rsid w:val="5EA67B79"/>
    <w:rsid w:val="5F2AEEFB"/>
    <w:rsid w:val="6014B69D"/>
    <w:rsid w:val="60424BDA"/>
    <w:rsid w:val="60B00F70"/>
    <w:rsid w:val="60B115C6"/>
    <w:rsid w:val="6106B4FD"/>
    <w:rsid w:val="61BA3945"/>
    <w:rsid w:val="6233A5E2"/>
    <w:rsid w:val="6242E489"/>
    <w:rsid w:val="63A084F4"/>
    <w:rsid w:val="6448572E"/>
    <w:rsid w:val="645B7930"/>
    <w:rsid w:val="64DE7851"/>
    <w:rsid w:val="65A2D209"/>
    <w:rsid w:val="66FE5C3F"/>
    <w:rsid w:val="687FB9A8"/>
    <w:rsid w:val="69A27086"/>
    <w:rsid w:val="69FD35D3"/>
    <w:rsid w:val="6A175A4F"/>
    <w:rsid w:val="6BA25480"/>
    <w:rsid w:val="6C604F74"/>
    <w:rsid w:val="6C79261B"/>
    <w:rsid w:val="6CCA069A"/>
    <w:rsid w:val="6D3E24E1"/>
    <w:rsid w:val="6EC5A95F"/>
    <w:rsid w:val="6FAFFC94"/>
    <w:rsid w:val="71A5CA86"/>
    <w:rsid w:val="7242B3B6"/>
    <w:rsid w:val="725F9418"/>
    <w:rsid w:val="72D16BB9"/>
    <w:rsid w:val="734EADA4"/>
    <w:rsid w:val="737C6D17"/>
    <w:rsid w:val="7432A4B4"/>
    <w:rsid w:val="743331D0"/>
    <w:rsid w:val="794411FE"/>
    <w:rsid w:val="7C52A523"/>
    <w:rsid w:val="7C762188"/>
    <w:rsid w:val="7C8F07B9"/>
    <w:rsid w:val="7CF36BD9"/>
    <w:rsid w:val="7D7E857B"/>
    <w:rsid w:val="7D920807"/>
    <w:rsid w:val="7EF21BE2"/>
    <w:rsid w:val="7FCAB3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6AE208"/>
  <w15:chartTrackingRefBased/>
  <w15:docId w15:val="{391207C0-45E6-4109-AFCE-2B1053F4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7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727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00798"/>
    <w:pPr>
      <w:keepNext/>
      <w:keepLines/>
      <w:spacing w:before="40" w:after="0"/>
      <w:outlineLvl w:val="2"/>
    </w:pPr>
    <w:rPr>
      <w:rFonts w:eastAsia="MS Gothic" w:cs="Arial"/>
      <w:b/>
      <w:bCs/>
      <w:color w:val="7F7F7F"/>
      <w:sz w:val="24"/>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783"/>
    <w:pPr>
      <w:ind w:left="720"/>
      <w:contextualSpacing/>
    </w:pPr>
  </w:style>
  <w:style w:type="paragraph" w:customStyle="1" w:styleId="Default">
    <w:name w:val="Default"/>
    <w:rsid w:val="0001095A"/>
    <w:pPr>
      <w:autoSpaceDE w:val="0"/>
      <w:autoSpaceDN w:val="0"/>
      <w:adjustRightInd w:val="0"/>
      <w:spacing w:after="0" w:line="240" w:lineRule="auto"/>
    </w:pPr>
    <w:rPr>
      <w:rFonts w:ascii="Symbol" w:hAnsi="Symbol" w:cs="Symbol"/>
      <w:color w:val="000000"/>
      <w:sz w:val="24"/>
      <w:szCs w:val="24"/>
    </w:rPr>
  </w:style>
  <w:style w:type="paragraph" w:styleId="NormalWeb">
    <w:name w:val="Normal (Web)"/>
    <w:basedOn w:val="Normal"/>
    <w:uiPriority w:val="99"/>
    <w:unhideWhenUsed/>
    <w:rsid w:val="008543BE"/>
    <w:pPr>
      <w:spacing w:after="120" w:line="240" w:lineRule="auto"/>
    </w:pPr>
    <w:rPr>
      <w:rFonts w:ascii="Verdana" w:eastAsiaTheme="minorEastAsia" w:hAnsi="Verdana" w:cs="Times New Roman"/>
      <w:color w:val="4F4F4F"/>
      <w:sz w:val="17"/>
      <w:szCs w:val="17"/>
      <w:lang w:eastAsia="en-GB"/>
    </w:rPr>
  </w:style>
  <w:style w:type="character" w:styleId="CommentReference">
    <w:name w:val="annotation reference"/>
    <w:basedOn w:val="DefaultParagraphFont"/>
    <w:unhideWhenUsed/>
    <w:rsid w:val="00B71A7C"/>
    <w:rPr>
      <w:sz w:val="16"/>
      <w:szCs w:val="16"/>
    </w:rPr>
  </w:style>
  <w:style w:type="paragraph" w:styleId="CommentText">
    <w:name w:val="annotation text"/>
    <w:basedOn w:val="Normal"/>
    <w:link w:val="CommentTextChar"/>
    <w:uiPriority w:val="99"/>
    <w:unhideWhenUsed/>
    <w:rsid w:val="00B71A7C"/>
    <w:pPr>
      <w:spacing w:line="240" w:lineRule="auto"/>
    </w:pPr>
    <w:rPr>
      <w:sz w:val="20"/>
      <w:szCs w:val="20"/>
    </w:rPr>
  </w:style>
  <w:style w:type="character" w:customStyle="1" w:styleId="CommentTextChar">
    <w:name w:val="Comment Text Char"/>
    <w:basedOn w:val="DefaultParagraphFont"/>
    <w:link w:val="CommentText"/>
    <w:uiPriority w:val="99"/>
    <w:rsid w:val="00B71A7C"/>
    <w:rPr>
      <w:sz w:val="20"/>
      <w:szCs w:val="20"/>
    </w:rPr>
  </w:style>
  <w:style w:type="paragraph" w:styleId="CommentSubject">
    <w:name w:val="annotation subject"/>
    <w:basedOn w:val="CommentText"/>
    <w:next w:val="CommentText"/>
    <w:link w:val="CommentSubjectChar"/>
    <w:uiPriority w:val="99"/>
    <w:semiHidden/>
    <w:unhideWhenUsed/>
    <w:rsid w:val="00B71A7C"/>
    <w:rPr>
      <w:b/>
      <w:bCs/>
    </w:rPr>
  </w:style>
  <w:style w:type="character" w:customStyle="1" w:styleId="CommentSubjectChar">
    <w:name w:val="Comment Subject Char"/>
    <w:basedOn w:val="CommentTextChar"/>
    <w:link w:val="CommentSubject"/>
    <w:uiPriority w:val="99"/>
    <w:semiHidden/>
    <w:rsid w:val="00B71A7C"/>
    <w:rPr>
      <w:b/>
      <w:bCs/>
      <w:sz w:val="20"/>
      <w:szCs w:val="20"/>
    </w:rPr>
  </w:style>
  <w:style w:type="table" w:styleId="TableGrid">
    <w:name w:val="Table Grid"/>
    <w:basedOn w:val="TableNormal"/>
    <w:uiPriority w:val="39"/>
    <w:rsid w:val="003C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ulletedcopyblue">
    <w:name w:val="4 Bulleted copy blue"/>
    <w:basedOn w:val="Normal"/>
    <w:qFormat/>
    <w:rsid w:val="009163E4"/>
    <w:pPr>
      <w:numPr>
        <w:numId w:val="12"/>
      </w:numPr>
      <w:spacing w:after="120" w:line="240" w:lineRule="auto"/>
    </w:pPr>
    <w:rPr>
      <w:rFonts w:ascii="Arial" w:eastAsia="MS Mincho" w:hAnsi="Arial" w:cs="Arial"/>
      <w:sz w:val="20"/>
      <w:szCs w:val="20"/>
      <w:lang w:val="en-US"/>
    </w:rPr>
  </w:style>
  <w:style w:type="character" w:customStyle="1" w:styleId="Heading3Char">
    <w:name w:val="Heading 3 Char"/>
    <w:link w:val="Heading3"/>
    <w:uiPriority w:val="9"/>
    <w:rsid w:val="00600798"/>
    <w:rPr>
      <w:rFonts w:eastAsia="MS Gothic" w:cs="Arial"/>
      <w:b/>
      <w:bCs/>
      <w:color w:val="7F7F7F"/>
      <w:sz w:val="24"/>
      <w:szCs w:val="32"/>
      <w:lang w:val="en-US" w:eastAsia="en-US"/>
    </w:rPr>
  </w:style>
  <w:style w:type="character" w:customStyle="1" w:styleId="Heading3Char1">
    <w:name w:val="Heading 3 Char1"/>
    <w:basedOn w:val="DefaultParagraphFont"/>
    <w:uiPriority w:val="9"/>
    <w:semiHidden/>
    <w:rsid w:val="0060079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nhideWhenUsed/>
    <w:rsid w:val="00CA6BAA"/>
    <w:pPr>
      <w:tabs>
        <w:tab w:val="center" w:pos="4513"/>
        <w:tab w:val="right" w:pos="9026"/>
      </w:tabs>
      <w:spacing w:after="0" w:line="240" w:lineRule="auto"/>
    </w:pPr>
  </w:style>
  <w:style w:type="character" w:customStyle="1" w:styleId="HeaderChar">
    <w:name w:val="Header Char"/>
    <w:basedOn w:val="DefaultParagraphFont"/>
    <w:link w:val="Header"/>
    <w:rsid w:val="00CA6BAA"/>
  </w:style>
  <w:style w:type="paragraph" w:styleId="Footer">
    <w:name w:val="footer"/>
    <w:basedOn w:val="Normal"/>
    <w:link w:val="FooterChar"/>
    <w:uiPriority w:val="99"/>
    <w:unhideWhenUsed/>
    <w:rsid w:val="00CA6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BAA"/>
  </w:style>
  <w:style w:type="character" w:styleId="Hyperlink">
    <w:name w:val="Hyperlink"/>
    <w:basedOn w:val="DefaultParagraphFont"/>
    <w:uiPriority w:val="99"/>
    <w:unhideWhenUsed/>
    <w:rsid w:val="004D05D7"/>
    <w:rPr>
      <w:color w:val="0563C1" w:themeColor="hyperlink"/>
      <w:u w:val="single"/>
    </w:rPr>
  </w:style>
  <w:style w:type="paragraph" w:styleId="Revision">
    <w:name w:val="Revision"/>
    <w:hidden/>
    <w:uiPriority w:val="99"/>
    <w:semiHidden/>
    <w:rsid w:val="00956435"/>
    <w:pPr>
      <w:spacing w:after="0" w:line="240" w:lineRule="auto"/>
    </w:pPr>
  </w:style>
  <w:style w:type="character" w:styleId="UnresolvedMention">
    <w:name w:val="Unresolved Mention"/>
    <w:basedOn w:val="DefaultParagraphFont"/>
    <w:uiPriority w:val="99"/>
    <w:semiHidden/>
    <w:unhideWhenUsed/>
    <w:rsid w:val="00271ED9"/>
    <w:rPr>
      <w:color w:val="605E5C"/>
      <w:shd w:val="clear" w:color="auto" w:fill="E1DFDD"/>
    </w:rPr>
  </w:style>
  <w:style w:type="character" w:styleId="FollowedHyperlink">
    <w:name w:val="FollowedHyperlink"/>
    <w:basedOn w:val="DefaultParagraphFont"/>
    <w:uiPriority w:val="99"/>
    <w:semiHidden/>
    <w:unhideWhenUsed/>
    <w:rsid w:val="00450805"/>
    <w:rPr>
      <w:color w:val="954F72" w:themeColor="followedHyperlink"/>
      <w:u w:val="single"/>
    </w:rPr>
  </w:style>
  <w:style w:type="paragraph" w:styleId="FootnoteText">
    <w:name w:val="footnote text"/>
    <w:basedOn w:val="Normal"/>
    <w:link w:val="FootnoteTextChar"/>
    <w:uiPriority w:val="99"/>
    <w:semiHidden/>
    <w:unhideWhenUsed/>
    <w:rsid w:val="00084A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4A9B"/>
    <w:rPr>
      <w:sz w:val="20"/>
      <w:szCs w:val="20"/>
    </w:rPr>
  </w:style>
  <w:style w:type="character" w:styleId="FootnoteReference">
    <w:name w:val="footnote reference"/>
    <w:basedOn w:val="DefaultParagraphFont"/>
    <w:uiPriority w:val="99"/>
    <w:semiHidden/>
    <w:unhideWhenUsed/>
    <w:rsid w:val="00084A9B"/>
    <w:rPr>
      <w:vertAlign w:val="superscript"/>
    </w:rPr>
  </w:style>
  <w:style w:type="character" w:styleId="Strong">
    <w:name w:val="Strong"/>
    <w:basedOn w:val="DefaultParagraphFont"/>
    <w:uiPriority w:val="22"/>
    <w:qFormat/>
    <w:rsid w:val="00C16255"/>
    <w:rPr>
      <w:b/>
      <w:bCs/>
    </w:rPr>
  </w:style>
  <w:style w:type="character" w:customStyle="1" w:styleId="Heading1Char">
    <w:name w:val="Heading 1 Char"/>
    <w:basedOn w:val="DefaultParagraphFont"/>
    <w:link w:val="Heading1"/>
    <w:uiPriority w:val="9"/>
    <w:rsid w:val="008727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72704"/>
    <w:rPr>
      <w:rFonts w:asciiTheme="majorHAnsi" w:eastAsiaTheme="majorEastAsia" w:hAnsiTheme="majorHAnsi" w:cstheme="majorBidi"/>
      <w:color w:val="2F5496" w:themeColor="accent1" w:themeShade="BF"/>
      <w:sz w:val="26"/>
      <w:szCs w:val="26"/>
    </w:rPr>
  </w:style>
  <w:style w:type="paragraph" w:styleId="TOC1">
    <w:name w:val="toc 1"/>
    <w:hidden/>
    <w:uiPriority w:val="39"/>
    <w:rsid w:val="00872704"/>
    <w:pPr>
      <w:spacing w:after="108" w:line="249" w:lineRule="auto"/>
      <w:ind w:left="25" w:right="152" w:hanging="10"/>
    </w:pPr>
    <w:rPr>
      <w:rFonts w:ascii="Arial" w:eastAsia="Arial" w:hAnsi="Arial" w:cs="Arial"/>
      <w:color w:val="000000"/>
      <w:kern w:val="2"/>
      <w:szCs w:val="24"/>
      <w:lang w:eastAsia="en-GB"/>
      <w14:ligatures w14:val="standardContextual"/>
    </w:rPr>
  </w:style>
  <w:style w:type="character" w:customStyle="1" w:styleId="ui-provider">
    <w:name w:val="ui-provider"/>
    <w:basedOn w:val="DefaultParagraphFont"/>
    <w:rsid w:val="00F4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82587">
      <w:bodyDiv w:val="1"/>
      <w:marLeft w:val="0"/>
      <w:marRight w:val="0"/>
      <w:marTop w:val="0"/>
      <w:marBottom w:val="0"/>
      <w:divBdr>
        <w:top w:val="none" w:sz="0" w:space="0" w:color="auto"/>
        <w:left w:val="none" w:sz="0" w:space="0" w:color="auto"/>
        <w:bottom w:val="none" w:sz="0" w:space="0" w:color="auto"/>
        <w:right w:val="none" w:sz="0" w:space="0" w:color="auto"/>
      </w:divBdr>
    </w:div>
    <w:div w:id="303462047">
      <w:bodyDiv w:val="1"/>
      <w:marLeft w:val="0"/>
      <w:marRight w:val="0"/>
      <w:marTop w:val="0"/>
      <w:marBottom w:val="0"/>
      <w:divBdr>
        <w:top w:val="none" w:sz="0" w:space="0" w:color="auto"/>
        <w:left w:val="none" w:sz="0" w:space="0" w:color="auto"/>
        <w:bottom w:val="none" w:sz="0" w:space="0" w:color="auto"/>
        <w:right w:val="none" w:sz="0" w:space="0" w:color="auto"/>
      </w:divBdr>
    </w:div>
    <w:div w:id="600533231">
      <w:bodyDiv w:val="1"/>
      <w:marLeft w:val="0"/>
      <w:marRight w:val="0"/>
      <w:marTop w:val="0"/>
      <w:marBottom w:val="0"/>
      <w:divBdr>
        <w:top w:val="none" w:sz="0" w:space="0" w:color="auto"/>
        <w:left w:val="none" w:sz="0" w:space="0" w:color="auto"/>
        <w:bottom w:val="none" w:sz="0" w:space="0" w:color="auto"/>
        <w:right w:val="none" w:sz="0" w:space="0" w:color="auto"/>
      </w:divBdr>
    </w:div>
    <w:div w:id="739596320">
      <w:bodyDiv w:val="1"/>
      <w:marLeft w:val="0"/>
      <w:marRight w:val="0"/>
      <w:marTop w:val="0"/>
      <w:marBottom w:val="0"/>
      <w:divBdr>
        <w:top w:val="none" w:sz="0" w:space="0" w:color="auto"/>
        <w:left w:val="none" w:sz="0" w:space="0" w:color="auto"/>
        <w:bottom w:val="none" w:sz="0" w:space="0" w:color="auto"/>
        <w:right w:val="none" w:sz="0" w:space="0" w:color="auto"/>
      </w:divBdr>
    </w:div>
    <w:div w:id="789713911">
      <w:bodyDiv w:val="1"/>
      <w:marLeft w:val="0"/>
      <w:marRight w:val="0"/>
      <w:marTop w:val="0"/>
      <w:marBottom w:val="0"/>
      <w:divBdr>
        <w:top w:val="none" w:sz="0" w:space="0" w:color="auto"/>
        <w:left w:val="none" w:sz="0" w:space="0" w:color="auto"/>
        <w:bottom w:val="none" w:sz="0" w:space="0" w:color="auto"/>
        <w:right w:val="none" w:sz="0" w:space="0" w:color="auto"/>
      </w:divBdr>
      <w:divsChild>
        <w:div w:id="1927179540">
          <w:marLeft w:val="0"/>
          <w:marRight w:val="0"/>
          <w:marTop w:val="0"/>
          <w:marBottom w:val="0"/>
          <w:divBdr>
            <w:top w:val="none" w:sz="0" w:space="0" w:color="auto"/>
            <w:left w:val="none" w:sz="0" w:space="0" w:color="auto"/>
            <w:bottom w:val="none" w:sz="0" w:space="0" w:color="auto"/>
            <w:right w:val="none" w:sz="0" w:space="0" w:color="auto"/>
          </w:divBdr>
        </w:div>
      </w:divsChild>
    </w:div>
    <w:div w:id="1050349419">
      <w:bodyDiv w:val="1"/>
      <w:marLeft w:val="0"/>
      <w:marRight w:val="0"/>
      <w:marTop w:val="0"/>
      <w:marBottom w:val="0"/>
      <w:divBdr>
        <w:top w:val="none" w:sz="0" w:space="0" w:color="auto"/>
        <w:left w:val="none" w:sz="0" w:space="0" w:color="auto"/>
        <w:bottom w:val="none" w:sz="0" w:space="0" w:color="auto"/>
        <w:right w:val="none" w:sz="0" w:space="0" w:color="auto"/>
      </w:divBdr>
    </w:div>
    <w:div w:id="1155872115">
      <w:bodyDiv w:val="1"/>
      <w:marLeft w:val="0"/>
      <w:marRight w:val="0"/>
      <w:marTop w:val="0"/>
      <w:marBottom w:val="0"/>
      <w:divBdr>
        <w:top w:val="none" w:sz="0" w:space="0" w:color="auto"/>
        <w:left w:val="none" w:sz="0" w:space="0" w:color="auto"/>
        <w:bottom w:val="none" w:sz="0" w:space="0" w:color="auto"/>
        <w:right w:val="none" w:sz="0" w:space="0" w:color="auto"/>
      </w:divBdr>
    </w:div>
    <w:div w:id="1481119115">
      <w:bodyDiv w:val="1"/>
      <w:marLeft w:val="0"/>
      <w:marRight w:val="0"/>
      <w:marTop w:val="0"/>
      <w:marBottom w:val="0"/>
      <w:divBdr>
        <w:top w:val="none" w:sz="0" w:space="0" w:color="auto"/>
        <w:left w:val="none" w:sz="0" w:space="0" w:color="auto"/>
        <w:bottom w:val="none" w:sz="0" w:space="0" w:color="auto"/>
        <w:right w:val="none" w:sz="0" w:space="0" w:color="auto"/>
      </w:divBdr>
    </w:div>
    <w:div w:id="154189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ennett@assesseducation.co.uk" TargetMode="External"/><Relationship Id="rId18" Type="http://schemas.openxmlformats.org/officeDocument/2006/relationships/hyperlink" Target="mailto:safeguarding@assesseducation.co.uk" TargetMode="External"/><Relationship Id="rId3" Type="http://schemas.openxmlformats.org/officeDocument/2006/relationships/customXml" Target="../customXml/item3.xml"/><Relationship Id="rId21" Type="http://schemas.openxmlformats.org/officeDocument/2006/relationships/hyperlink" Target="mailto:help@nspcc.org.uk" TargetMode="External"/><Relationship Id="rId7" Type="http://schemas.openxmlformats.org/officeDocument/2006/relationships/webSettings" Target="webSettings.xml"/><Relationship Id="rId12" Type="http://schemas.openxmlformats.org/officeDocument/2006/relationships/hyperlink" Target="mailto:k.riddell@assesseducation.co.uk" TargetMode="External"/><Relationship Id="rId17" Type="http://schemas.openxmlformats.org/officeDocument/2006/relationships/hyperlink" Target="mailto:k.riddell@assesseducation.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pcc.police.uk/SysSiteAssets/media/downloads/publications/publications-log/2020/when-to-call-the-police--guidance-for-schools-and-colleges.pdf" TargetMode="External"/><Relationship Id="rId20" Type="http://schemas.openxmlformats.org/officeDocument/2006/relationships/hyperlink" Target="mailto:d.terry@assesseducation.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safeguard-children--2"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iverpool.gov.uk/schools-and-learning/"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conley@assesseducation.co.uk" TargetMode="External"/><Relationship Id="rId22" Type="http://schemas.openxmlformats.org/officeDocument/2006/relationships/hyperlink" Target="https://assets.publishing.service.gov.uk/government/uploads/system/uploads/attachment_data/file/550416/Children_Missing_Education_-_statutory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6f0fe8-a52d-4cfb-829d-0a74b76fa4e2">
      <Terms xmlns="http://schemas.microsoft.com/office/infopath/2007/PartnerControls"/>
    </lcf76f155ced4ddcb4097134ff3c332f>
    <TaxCatchAll xmlns="0cf0a93c-f5df-464a-8752-84e4254da2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7E7C2A289AF1469D9609AAA5E3AB21" ma:contentTypeVersion="22" ma:contentTypeDescription="Create a new document." ma:contentTypeScope="" ma:versionID="14bf2e0e9a9612ba7a0b18561b643ec3">
  <xsd:schema xmlns:xsd="http://www.w3.org/2001/XMLSchema" xmlns:xs="http://www.w3.org/2001/XMLSchema" xmlns:p="http://schemas.microsoft.com/office/2006/metadata/properties" xmlns:ns2="dd6f0fe8-a52d-4cfb-829d-0a74b76fa4e2" xmlns:ns3="0cf0a93c-f5df-464a-8752-84e4254da2ea" targetNamespace="http://schemas.microsoft.com/office/2006/metadata/properties" ma:root="true" ma:fieldsID="0c8597c381d50faaf48fa97f44edcc82" ns2:_="" ns3:_="">
    <xsd:import namespace="dd6f0fe8-a52d-4cfb-829d-0a74b76fa4e2"/>
    <xsd:import namespace="0cf0a93c-f5df-464a-8752-84e4254da2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f0fe8-a52d-4cfb-829d-0a74b76fa4e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f0a93c-f5df-464a-8752-84e4254da2ea"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5deb3bcf-3019-49cf-a509-9618dc830298}" ma:internalName="TaxCatchAll" ma:showField="CatchAllData" ma:web="0cf0a93c-f5df-464a-8752-84e4254da2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2C51D-EA7F-475D-90B0-B068D13A1486}">
  <ds:schemaRefs>
    <ds:schemaRef ds:uri="http://schemas.microsoft.com/office/2006/metadata/properties"/>
    <ds:schemaRef ds:uri="http://schemas.microsoft.com/office/infopath/2007/PartnerControls"/>
    <ds:schemaRef ds:uri="dd6f0fe8-a52d-4cfb-829d-0a74b76fa4e2"/>
    <ds:schemaRef ds:uri="0cf0a93c-f5df-464a-8752-84e4254da2ea"/>
  </ds:schemaRefs>
</ds:datastoreItem>
</file>

<file path=customXml/itemProps2.xml><?xml version="1.0" encoding="utf-8"?>
<ds:datastoreItem xmlns:ds="http://schemas.openxmlformats.org/officeDocument/2006/customXml" ds:itemID="{AEA06C1E-F22D-40FA-95C9-75E1B6E91DA7}">
  <ds:schemaRefs>
    <ds:schemaRef ds:uri="http://schemas.microsoft.com/sharepoint/v3/contenttype/forms"/>
  </ds:schemaRefs>
</ds:datastoreItem>
</file>

<file path=customXml/itemProps3.xml><?xml version="1.0" encoding="utf-8"?>
<ds:datastoreItem xmlns:ds="http://schemas.openxmlformats.org/officeDocument/2006/customXml" ds:itemID="{2CF34778-1FF2-4136-8EB0-F2E8FFC4C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f0fe8-a52d-4cfb-829d-0a74b76fa4e2"/>
    <ds:schemaRef ds:uri="0cf0a93c-f5df-464a-8752-84e4254da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10541</Words>
  <Characters>60090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Glossop</dc:creator>
  <cp:keywords/>
  <dc:description/>
  <cp:lastModifiedBy>Kayleigh Riddell</cp:lastModifiedBy>
  <cp:revision>18</cp:revision>
  <dcterms:created xsi:type="dcterms:W3CDTF">2024-09-27T11:54:00Z</dcterms:created>
  <dcterms:modified xsi:type="dcterms:W3CDTF">2024-09-27T12:23:00Z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0x0101008E2EFBBF9BDED34CA03434659EAD09BE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